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49F5" w:rsidRDefault="003149F5" w:rsidP="00712E96">
      <w:pPr>
        <w:framePr w:hSpace="180" w:wrap="around" w:vAnchor="text" w:hAnchor="text" w:y="171"/>
        <w:autoSpaceDE w:val="0"/>
        <w:autoSpaceDN w:val="0"/>
        <w:adjustRightInd w:val="0"/>
        <w:rPr>
          <w:rFonts w:ascii="Arial" w:eastAsia="Cambria" w:hAnsi="Arial" w:cs="Arial"/>
          <w:b/>
          <w:sz w:val="18"/>
          <w:szCs w:val="18"/>
        </w:rPr>
      </w:pPr>
      <w:bookmarkStart w:id="0" w:name="_GoBack"/>
      <w:bookmarkEnd w:id="0"/>
      <w:r w:rsidRPr="00EA5360">
        <w:rPr>
          <w:rFonts w:ascii="Arial" w:hAnsi="Arial" w:cs="Arial"/>
          <w:b/>
          <w:bCs/>
          <w:u w:val="single"/>
          <w:lang w:val="ru-RU"/>
        </w:rPr>
        <w:t xml:space="preserve"> </w:t>
      </w:r>
      <w:r>
        <w:rPr>
          <w:rFonts w:ascii="Arial" w:hAnsi="Arial" w:cs="Arial"/>
          <w:b/>
          <w:u w:val="single"/>
          <w:lang w:val="sr-Cyrl-CS"/>
        </w:rPr>
        <w:t xml:space="preserve">БИОХЕМИЈА ХОРМОНА </w:t>
      </w:r>
    </w:p>
    <w:p w:rsidR="009C5916" w:rsidRDefault="009C5916" w:rsidP="003149F5">
      <w:pPr>
        <w:jc w:val="both"/>
        <w:rPr>
          <w:rFonts w:ascii="Arial" w:eastAsia="Cambria" w:hAnsi="Arial" w:cs="Arial"/>
          <w:b/>
          <w:sz w:val="18"/>
          <w:szCs w:val="18"/>
        </w:rPr>
      </w:pPr>
    </w:p>
    <w:p w:rsidR="00712E96" w:rsidRDefault="00712E96" w:rsidP="003149F5">
      <w:pPr>
        <w:jc w:val="both"/>
        <w:rPr>
          <w:rFonts w:ascii="Arial" w:eastAsia="Cambria" w:hAnsi="Arial" w:cs="Arial"/>
          <w:b/>
          <w:sz w:val="18"/>
          <w:szCs w:val="18"/>
        </w:rPr>
      </w:pPr>
    </w:p>
    <w:p w:rsidR="00712E96" w:rsidRDefault="00712E96" w:rsidP="003149F5">
      <w:pPr>
        <w:jc w:val="both"/>
        <w:rPr>
          <w:rFonts w:ascii="Arial" w:eastAsia="Cambria" w:hAnsi="Arial" w:cs="Arial"/>
          <w:b/>
          <w:sz w:val="18"/>
          <w:szCs w:val="18"/>
        </w:rPr>
      </w:pPr>
    </w:p>
    <w:p w:rsidR="003149F5" w:rsidRPr="00FE00BD" w:rsidRDefault="003149F5" w:rsidP="003149F5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eastAsia="Cambria" w:hAnsi="Arial" w:cs="Arial"/>
          <w:b/>
          <w:sz w:val="18"/>
          <w:szCs w:val="18"/>
        </w:rPr>
        <w:t>12 недеља</w:t>
      </w:r>
      <w:r w:rsidRPr="0077242A">
        <w:rPr>
          <w:rFonts w:ascii="Arial" w:eastAsia="Cambria" w:hAnsi="Arial" w:cs="Arial"/>
          <w:sz w:val="18"/>
          <w:szCs w:val="18"/>
          <w:lang w:val="sr-Cyrl-CS"/>
        </w:rPr>
        <w:t xml:space="preserve"> – </w:t>
      </w:r>
      <w:r w:rsidRPr="0077242A">
        <w:rPr>
          <w:rFonts w:ascii="Arial" w:hAnsi="Arial" w:cs="Arial"/>
          <w:sz w:val="18"/>
          <w:szCs w:val="18"/>
          <w:lang w:val="ru-RU"/>
        </w:rPr>
        <w:t xml:space="preserve">ХОРМОНИ </w:t>
      </w:r>
    </w:p>
    <w:p w:rsidR="003149F5" w:rsidRPr="0077242A" w:rsidRDefault="003149F5" w:rsidP="003149F5">
      <w:pPr>
        <w:numPr>
          <w:ilvl w:val="0"/>
          <w:numId w:val="20"/>
        </w:numPr>
        <w:suppressAutoHyphens/>
        <w:jc w:val="both"/>
        <w:rPr>
          <w:rFonts w:ascii="Arial" w:hAnsi="Arial" w:cs="Arial"/>
          <w:sz w:val="18"/>
          <w:szCs w:val="18"/>
          <w:lang w:val="sr-Cyrl-CS"/>
        </w:rPr>
      </w:pPr>
      <w:r w:rsidRPr="0077242A">
        <w:rPr>
          <w:rFonts w:ascii="Arial" w:hAnsi="Arial" w:cs="Arial"/>
          <w:sz w:val="18"/>
          <w:szCs w:val="18"/>
          <w:lang w:val="sr-Cyrl-CS"/>
        </w:rPr>
        <w:t>Подела хормона према хемијској природи</w:t>
      </w:r>
    </w:p>
    <w:p w:rsidR="003149F5" w:rsidRPr="0077242A" w:rsidRDefault="003149F5" w:rsidP="003149F5">
      <w:pPr>
        <w:numPr>
          <w:ilvl w:val="0"/>
          <w:numId w:val="20"/>
        </w:numPr>
        <w:suppressAutoHyphens/>
        <w:jc w:val="both"/>
        <w:rPr>
          <w:rFonts w:ascii="Arial" w:hAnsi="Arial" w:cs="Arial"/>
          <w:sz w:val="18"/>
          <w:szCs w:val="18"/>
          <w:lang w:val="sr-Cyrl-CS"/>
        </w:rPr>
      </w:pPr>
      <w:r w:rsidRPr="0077242A">
        <w:rPr>
          <w:rFonts w:ascii="Arial" w:hAnsi="Arial" w:cs="Arial"/>
          <w:sz w:val="18"/>
          <w:szCs w:val="18"/>
          <w:lang w:val="sr-Cyrl-CS"/>
        </w:rPr>
        <w:t>Биосинтеза хормона</w:t>
      </w:r>
    </w:p>
    <w:p w:rsidR="003149F5" w:rsidRPr="0077242A" w:rsidRDefault="003149F5" w:rsidP="003149F5">
      <w:pPr>
        <w:numPr>
          <w:ilvl w:val="0"/>
          <w:numId w:val="20"/>
        </w:numPr>
        <w:suppressAutoHyphens/>
        <w:jc w:val="both"/>
        <w:rPr>
          <w:rFonts w:ascii="Arial" w:hAnsi="Arial" w:cs="Arial"/>
          <w:sz w:val="18"/>
          <w:szCs w:val="18"/>
          <w:lang w:val="sr-Cyrl-CS"/>
        </w:rPr>
      </w:pPr>
      <w:r w:rsidRPr="0077242A">
        <w:rPr>
          <w:rFonts w:ascii="Arial" w:hAnsi="Arial" w:cs="Arial"/>
          <w:sz w:val="18"/>
          <w:szCs w:val="18"/>
          <w:lang w:val="sr-Cyrl-CS"/>
        </w:rPr>
        <w:t xml:space="preserve">Транспорт хормона </w:t>
      </w:r>
    </w:p>
    <w:p w:rsidR="003149F5" w:rsidRPr="0077242A" w:rsidRDefault="003149F5" w:rsidP="003149F5">
      <w:pPr>
        <w:numPr>
          <w:ilvl w:val="0"/>
          <w:numId w:val="20"/>
        </w:numPr>
        <w:suppressAutoHyphens/>
        <w:jc w:val="both"/>
        <w:rPr>
          <w:rFonts w:ascii="Arial" w:hAnsi="Arial" w:cs="Arial"/>
          <w:sz w:val="18"/>
          <w:szCs w:val="18"/>
          <w:lang w:val="sr-Cyrl-CS"/>
        </w:rPr>
      </w:pPr>
      <w:r w:rsidRPr="0077242A">
        <w:rPr>
          <w:rFonts w:ascii="Arial" w:hAnsi="Arial" w:cs="Arial"/>
          <w:sz w:val="18"/>
          <w:szCs w:val="18"/>
          <w:lang w:val="sr-Cyrl-CS"/>
        </w:rPr>
        <w:t xml:space="preserve">Контролни механизми хормонске секреције </w:t>
      </w:r>
    </w:p>
    <w:p w:rsidR="003149F5" w:rsidRPr="0077242A" w:rsidRDefault="003149F5" w:rsidP="003149F5">
      <w:pPr>
        <w:numPr>
          <w:ilvl w:val="0"/>
          <w:numId w:val="20"/>
        </w:numPr>
        <w:suppressAutoHyphens/>
        <w:jc w:val="both"/>
        <w:rPr>
          <w:rFonts w:ascii="Arial" w:hAnsi="Arial" w:cs="Arial"/>
          <w:sz w:val="18"/>
          <w:szCs w:val="18"/>
        </w:rPr>
      </w:pPr>
      <w:r w:rsidRPr="0077242A">
        <w:rPr>
          <w:rFonts w:ascii="Arial" w:hAnsi="Arial" w:cs="Arial"/>
          <w:sz w:val="18"/>
          <w:szCs w:val="18"/>
          <w:lang w:val="sr-Cyrl-CS"/>
        </w:rPr>
        <w:t>Хормон</w:t>
      </w:r>
      <w:r w:rsidRPr="0077242A">
        <w:rPr>
          <w:rFonts w:ascii="Arial" w:hAnsi="Arial" w:cs="Arial"/>
          <w:sz w:val="18"/>
          <w:szCs w:val="18"/>
        </w:rPr>
        <w:t>ски рецептори</w:t>
      </w:r>
    </w:p>
    <w:p w:rsidR="003149F5" w:rsidRPr="0077242A" w:rsidRDefault="003149F5" w:rsidP="003149F5">
      <w:pPr>
        <w:numPr>
          <w:ilvl w:val="0"/>
          <w:numId w:val="20"/>
        </w:numPr>
        <w:suppressAutoHyphens/>
        <w:jc w:val="both"/>
        <w:rPr>
          <w:rFonts w:ascii="Arial" w:hAnsi="Arial" w:cs="Arial"/>
          <w:sz w:val="18"/>
          <w:szCs w:val="18"/>
        </w:rPr>
      </w:pPr>
      <w:r w:rsidRPr="0077242A">
        <w:rPr>
          <w:rFonts w:ascii="Arial" w:hAnsi="Arial" w:cs="Arial"/>
          <w:sz w:val="18"/>
          <w:szCs w:val="18"/>
        </w:rPr>
        <w:t>Секундарни гласници хормона</w:t>
      </w:r>
    </w:p>
    <w:p w:rsidR="003149F5" w:rsidRPr="00341CF8" w:rsidRDefault="003149F5" w:rsidP="003149F5">
      <w:pPr>
        <w:rPr>
          <w:rFonts w:ascii="Arial" w:hAnsi="Arial" w:cs="Arial"/>
          <w:b/>
          <w:sz w:val="18"/>
          <w:szCs w:val="18"/>
          <w:lang w:val="ru-RU"/>
        </w:rPr>
      </w:pPr>
    </w:p>
    <w:p w:rsidR="003149F5" w:rsidRPr="00341CF8" w:rsidRDefault="003149F5" w:rsidP="003149F5">
      <w:pPr>
        <w:rPr>
          <w:rFonts w:ascii="Arial" w:hAnsi="Arial" w:cs="Arial"/>
          <w:b/>
          <w:sz w:val="18"/>
          <w:szCs w:val="18"/>
          <w:lang w:val="ru-RU"/>
        </w:rPr>
      </w:pPr>
      <w:r w:rsidRPr="00341CF8">
        <w:rPr>
          <w:rFonts w:ascii="Arial" w:hAnsi="Arial" w:cs="Arial"/>
          <w:b/>
          <w:sz w:val="18"/>
          <w:szCs w:val="18"/>
          <w:lang w:val="ru-RU"/>
        </w:rPr>
        <w:t>Хормони су органска једињења одговорна за регулацију метаболи</w:t>
      </w:r>
      <w:r>
        <w:rPr>
          <w:rFonts w:ascii="Arial" w:hAnsi="Arial" w:cs="Arial"/>
          <w:b/>
          <w:sz w:val="18"/>
          <w:szCs w:val="18"/>
          <w:lang w:val="sr-Latn-CS"/>
        </w:rPr>
        <w:t>ч</w:t>
      </w:r>
      <w:r w:rsidRPr="00341CF8">
        <w:rPr>
          <w:rFonts w:ascii="Arial" w:hAnsi="Arial" w:cs="Arial"/>
          <w:b/>
          <w:sz w:val="18"/>
          <w:szCs w:val="18"/>
          <w:lang w:val="ru-RU"/>
        </w:rPr>
        <w:t>ких процеса, сталног састава крви и  других телесних течности, као и за раст, развој и нормално функционисање ткива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</w:t>
      </w:r>
      <w:r w:rsidRPr="00341CF8">
        <w:rPr>
          <w:rFonts w:ascii="Arial" w:hAnsi="Arial" w:cs="Arial"/>
          <w:b/>
          <w:sz w:val="18"/>
          <w:szCs w:val="18"/>
          <w:lang w:val="ru-RU"/>
        </w:rPr>
        <w:t xml:space="preserve">и органа. </w:t>
      </w:r>
    </w:p>
    <w:p w:rsidR="003149F5" w:rsidRPr="00341CF8" w:rsidRDefault="003149F5" w:rsidP="003149F5">
      <w:pPr>
        <w:jc w:val="both"/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Практично не постоји ни један процес у организму који није непосредно или посредно под утицајем једног или више хормона. Реч хормон потиче од грчке речи-покренути, пробудити). То су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органска једињења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различите хемијске природе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, која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делују у малим количинама</w:t>
      </w:r>
      <w:r w:rsidRPr="00341CF8">
        <w:rPr>
          <w:rFonts w:ascii="Arial" w:hAnsi="Arial" w:cs="Arial"/>
          <w:sz w:val="18"/>
          <w:szCs w:val="18"/>
          <w:lang w:val="ru-RU"/>
        </w:rPr>
        <w:t>. Сваки хормон има специфи</w:t>
      </w:r>
      <w:r>
        <w:rPr>
          <w:rFonts w:ascii="Arial" w:hAnsi="Arial" w:cs="Arial"/>
          <w:sz w:val="18"/>
          <w:szCs w:val="18"/>
          <w:lang w:val="sr-Latn-CS"/>
        </w:rPr>
        <w:t>ч</w:t>
      </w:r>
      <w:r w:rsidRPr="00341CF8">
        <w:rPr>
          <w:rFonts w:ascii="Arial" w:hAnsi="Arial" w:cs="Arial"/>
          <w:sz w:val="18"/>
          <w:szCs w:val="18"/>
          <w:lang w:val="ru-RU"/>
        </w:rPr>
        <w:t>не утицаје на метаболизам и функцију посебних органа. Услед недостатка, смањене синтезе или повећаног стварања хормона могу настати промене у хемијским реакцијама које ремете метаболизам и тако изазивају разне поремећаје и болести. Сви вишећелијски организми производе хормоне (укључујући и биљке – фитохормони). Животиње имају преко 100 хормона и хормонима сличних супстанци различите хемијске структуре и функције.</w:t>
      </w:r>
      <w:r w:rsidRPr="0010188E">
        <w:rPr>
          <w:rFonts w:ascii="Arial" w:hAnsi="Arial" w:cs="Arial"/>
          <w:sz w:val="18"/>
          <w:szCs w:val="18"/>
          <w:lang w:val="ru-RU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Хормони могу бити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 xml:space="preserve">синтетисани у </w:t>
      </w:r>
      <w:r w:rsidR="000F7393">
        <w:rPr>
          <w:rFonts w:ascii="Arial" w:hAnsi="Arial" w:cs="Arial"/>
          <w:sz w:val="18"/>
          <w:szCs w:val="18"/>
          <w:u w:val="single"/>
          <w:lang w:val="ru-RU"/>
        </w:rPr>
        <w:t>различитим жлездама са унутраш</w:t>
      </w:r>
      <w:r w:rsidR="000F7393">
        <w:rPr>
          <w:rFonts w:ascii="Arial" w:hAnsi="Arial" w:cs="Arial"/>
          <w:sz w:val="18"/>
          <w:szCs w:val="18"/>
          <w:u w:val="single"/>
        </w:rPr>
        <w:t>њ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им лучењем (тзв. ендокрине жлезде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), одакле се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ослобађају  у крв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и путем крви преносе до места где треба оставити *</w:t>
      </w:r>
      <w:r w:rsidRPr="00341CF8">
        <w:rPr>
          <w:rFonts w:ascii="Arial" w:hAnsi="Arial" w:cs="Arial"/>
          <w:b/>
          <w:sz w:val="18"/>
          <w:szCs w:val="18"/>
          <w:lang w:val="ru-RU"/>
        </w:rPr>
        <w:t>поруку</w:t>
      </w:r>
      <w:r>
        <w:rPr>
          <w:rFonts w:ascii="Arial" w:hAnsi="Arial" w:cs="Arial"/>
          <w:sz w:val="18"/>
          <w:szCs w:val="18"/>
          <w:lang w:val="ru-RU"/>
        </w:rPr>
        <w:t>*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, тј. до места деловања. То су ткива специфична за сваки хормон тзв. 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>циљна ткива</w:t>
      </w:r>
      <w:r w:rsidRPr="00341CF8">
        <w:rPr>
          <w:rFonts w:ascii="Arial" w:hAnsi="Arial" w:cs="Arial"/>
          <w:b/>
          <w:sz w:val="18"/>
          <w:szCs w:val="18"/>
          <w:lang w:val="ru-RU"/>
        </w:rPr>
        <w:t>.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На ћелијама циљних ткива налазе се специфичне молекулске структуре </w:t>
      </w:r>
      <w:r w:rsidRPr="00341CF8">
        <w:rPr>
          <w:rFonts w:ascii="Arial" w:hAnsi="Arial" w:cs="Arial"/>
          <w:b/>
          <w:sz w:val="18"/>
          <w:szCs w:val="18"/>
          <w:lang w:val="ru-RU"/>
        </w:rPr>
        <w:t>*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>рецептори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*. Они се могу налазити и у самим ћелијама. Хормони *проналазе* циљна ткива,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препознајући своје рецепторе, реагују са њима на специфичан начин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и низом хемијских реакција изазивају метаболички ефекат у ћелији.  Дакле, хормони увек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делују на неком месту у организму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, које је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мање ли више удаљено од места њихове синтезе</w:t>
      </w:r>
      <w:r w:rsidRPr="00341CF8">
        <w:rPr>
          <w:rFonts w:ascii="Arial" w:hAnsi="Arial" w:cs="Arial"/>
          <w:sz w:val="18"/>
          <w:szCs w:val="18"/>
          <w:lang w:val="ru-RU"/>
        </w:rPr>
        <w:t>.</w:t>
      </w:r>
    </w:p>
    <w:p w:rsidR="003149F5" w:rsidRPr="00341CF8" w:rsidRDefault="003149F5" w:rsidP="003149F5">
      <w:pPr>
        <w:rPr>
          <w:rFonts w:ascii="Arial" w:hAnsi="Arial" w:cs="Arial"/>
          <w:b/>
          <w:i/>
          <w:sz w:val="18"/>
          <w:szCs w:val="18"/>
          <w:lang w:val="ru-RU"/>
        </w:rPr>
      </w:pPr>
    </w:p>
    <w:p w:rsidR="003149F5" w:rsidRPr="003149F5" w:rsidRDefault="003149F5" w:rsidP="003149F5">
      <w:pPr>
        <w:rPr>
          <w:rFonts w:ascii="Arial" w:hAnsi="Arial" w:cs="Arial"/>
          <w:b/>
          <w:iCs/>
          <w:sz w:val="18"/>
          <w:szCs w:val="18"/>
          <w:u w:val="single"/>
          <w:lang w:val="ru-RU"/>
        </w:rPr>
      </w:pPr>
      <w:r w:rsidRPr="00F52E7F">
        <w:rPr>
          <w:rFonts w:ascii="Arial" w:hAnsi="Arial" w:cs="Arial"/>
          <w:b/>
          <w:iCs/>
          <w:sz w:val="18"/>
          <w:szCs w:val="18"/>
          <w:u w:val="single"/>
          <w:lang w:val="ru-RU"/>
        </w:rPr>
        <w:t>Ендокрини, паракрини и аутокрини ефекти хормона</w:t>
      </w:r>
    </w:p>
    <w:p w:rsidR="003149F5" w:rsidRPr="0010188E" w:rsidRDefault="003149F5" w:rsidP="003149F5">
      <w:pPr>
        <w:rPr>
          <w:rFonts w:ascii="Arial" w:hAnsi="Arial" w:cs="Arial"/>
          <w:b/>
          <w:i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Ендокрини систем преко различитих жлезда синтетише и секретује хормоне у крв и остварује физиолошке ефекте на удаљена циљна ткива. Ови хормони преносе сигнал мигрирајући од места синтезе до места деловања. Они се танспортују путем крви и кажемо да остварују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ендокрини ефекат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(нпр. инсулин).</w:t>
      </w:r>
      <w:r w:rsidRPr="0010188E">
        <w:rPr>
          <w:rFonts w:ascii="Arial" w:hAnsi="Arial" w:cs="Arial"/>
          <w:sz w:val="18"/>
          <w:szCs w:val="18"/>
          <w:lang w:val="ru-RU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Хормони који остварују ефекте на циљна ткива која су  у непосредној близини жлезда у којима се стварају кажемо да остварују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паракрини ефекат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. (нпр. хормони гастроинтестиналног тракта)Када сигнална супстанца има повратни ефекат на ћелије у којима се синтетише кажемо да остварује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аутокрини ефекат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(нпр. простагландини)</w:t>
      </w:r>
      <w:r w:rsidRPr="0010188E">
        <w:rPr>
          <w:rFonts w:ascii="Arial" w:hAnsi="Arial" w:cs="Arial"/>
          <w:b/>
          <w:i/>
          <w:sz w:val="18"/>
          <w:szCs w:val="18"/>
          <w:lang w:val="ru-RU"/>
        </w:rPr>
        <w:t xml:space="preserve">. 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Инсулин, који се синтетише у </w:t>
      </w:r>
      <w:r w:rsidRPr="0077242A">
        <w:rPr>
          <w:rFonts w:ascii="Arial" w:hAnsi="Arial" w:cs="Arial"/>
          <w:sz w:val="18"/>
          <w:szCs w:val="18"/>
        </w:rPr>
        <w:t>β</w:t>
      </w:r>
      <w:r w:rsidRPr="00341CF8">
        <w:rPr>
          <w:rFonts w:ascii="Arial" w:hAnsi="Arial" w:cs="Arial"/>
          <w:sz w:val="18"/>
          <w:szCs w:val="18"/>
          <w:lang w:val="ru-RU"/>
        </w:rPr>
        <w:t>-ћелијама панкреаса остварује и ендокрине и паракрине ефекте.</w:t>
      </w:r>
      <w:r w:rsidRPr="0010188E">
        <w:rPr>
          <w:rFonts w:ascii="Arial" w:hAnsi="Arial" w:cs="Arial"/>
          <w:b/>
          <w:i/>
          <w:sz w:val="18"/>
          <w:szCs w:val="18"/>
          <w:lang w:val="ru-RU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Као хормон са ендокриним ефектом, регулише ниво глукозе и метаболизам масти; паракрино дејство: инхибира синтезу и ослобађање глукагона из суседних </w:t>
      </w:r>
      <w:r w:rsidRPr="0077242A">
        <w:rPr>
          <w:rFonts w:ascii="Arial" w:hAnsi="Arial" w:cs="Arial"/>
          <w:sz w:val="18"/>
          <w:szCs w:val="18"/>
        </w:rPr>
        <w:t>α</w:t>
      </w:r>
      <w:r w:rsidRPr="00341CF8">
        <w:rPr>
          <w:rFonts w:ascii="Arial" w:hAnsi="Arial" w:cs="Arial"/>
          <w:sz w:val="18"/>
          <w:szCs w:val="18"/>
          <w:lang w:val="ru-RU"/>
        </w:rPr>
        <w:t>-ћелија.</w:t>
      </w:r>
    </w:p>
    <w:p w:rsidR="003149F5" w:rsidRPr="00F52E7F" w:rsidRDefault="003149F5" w:rsidP="003149F5">
      <w:pPr>
        <w:rPr>
          <w:rFonts w:ascii="Arial" w:hAnsi="Arial" w:cs="Arial"/>
          <w:b/>
          <w:bCs/>
          <w:sz w:val="18"/>
          <w:szCs w:val="18"/>
          <w:lang w:val="ru-RU"/>
        </w:rPr>
      </w:pPr>
    </w:p>
    <w:p w:rsidR="003149F5" w:rsidRPr="00F52E7F" w:rsidRDefault="003149F5" w:rsidP="003149F5">
      <w:pPr>
        <w:rPr>
          <w:rFonts w:ascii="Arial" w:hAnsi="Arial" w:cs="Arial"/>
          <w:b/>
          <w:bCs/>
          <w:sz w:val="18"/>
          <w:szCs w:val="18"/>
          <w:u w:val="single"/>
          <w:lang w:val="ru-RU"/>
        </w:rPr>
      </w:pPr>
      <w:r w:rsidRPr="00F52E7F">
        <w:rPr>
          <w:rFonts w:ascii="Arial" w:hAnsi="Arial" w:cs="Arial"/>
          <w:b/>
          <w:bCs/>
          <w:sz w:val="18"/>
          <w:szCs w:val="18"/>
          <w:u w:val="single"/>
          <w:lang w:val="ru-RU"/>
        </w:rPr>
        <w:t>Динамика и ниво хормона у плазми</w:t>
      </w: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Хормони *циркулишу* као сигналне супстанце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у крви у веома ниским концентрацијама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(између 10</w:t>
      </w:r>
      <w:r w:rsidRPr="00341CF8">
        <w:rPr>
          <w:rFonts w:ascii="Arial" w:hAnsi="Arial" w:cs="Arial"/>
          <w:sz w:val="18"/>
          <w:szCs w:val="18"/>
          <w:vertAlign w:val="superscript"/>
          <w:lang w:val="ru-RU"/>
        </w:rPr>
        <w:t>-12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и 10</w:t>
      </w:r>
      <w:r w:rsidRPr="00341CF8">
        <w:rPr>
          <w:rFonts w:ascii="Arial" w:hAnsi="Arial" w:cs="Arial"/>
          <w:sz w:val="18"/>
          <w:szCs w:val="18"/>
          <w:vertAlign w:val="superscript"/>
          <w:lang w:val="ru-RU"/>
        </w:rPr>
        <w:t>-7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</w:t>
      </w:r>
      <w:r>
        <w:rPr>
          <w:rFonts w:ascii="Arial" w:hAnsi="Arial" w:cs="Arial"/>
          <w:sz w:val="18"/>
          <w:szCs w:val="18"/>
          <w:lang w:val="ru-RU"/>
        </w:rPr>
        <w:t>mol</w:t>
      </w:r>
      <w:r w:rsidRPr="00341CF8">
        <w:rPr>
          <w:rFonts w:ascii="Arial" w:hAnsi="Arial" w:cs="Arial"/>
          <w:sz w:val="18"/>
          <w:szCs w:val="18"/>
          <w:lang w:val="ru-RU"/>
        </w:rPr>
        <w:t>/</w:t>
      </w:r>
      <w:r>
        <w:rPr>
          <w:rFonts w:ascii="Arial" w:hAnsi="Arial" w:cs="Arial"/>
          <w:sz w:val="18"/>
          <w:szCs w:val="18"/>
          <w:lang w:val="ru-RU"/>
        </w:rPr>
        <w:t>L</w:t>
      </w:r>
      <w:r w:rsidRPr="00341CF8">
        <w:rPr>
          <w:rFonts w:ascii="Arial" w:hAnsi="Arial" w:cs="Arial"/>
          <w:sz w:val="18"/>
          <w:szCs w:val="18"/>
          <w:vertAlign w:val="superscript"/>
          <w:lang w:val="ru-RU"/>
        </w:rPr>
        <w:t>-1</w:t>
      </w:r>
      <w:r w:rsidRPr="00341CF8">
        <w:rPr>
          <w:rFonts w:ascii="Arial" w:hAnsi="Arial" w:cs="Arial"/>
          <w:sz w:val="18"/>
          <w:szCs w:val="18"/>
          <w:lang w:val="ru-RU"/>
        </w:rPr>
        <w:t>). Ове вредности мењају се периоди</w:t>
      </w:r>
      <w:r>
        <w:rPr>
          <w:rFonts w:ascii="Arial" w:hAnsi="Arial" w:cs="Arial"/>
          <w:sz w:val="18"/>
          <w:szCs w:val="18"/>
          <w:lang w:val="sr-Latn-CS"/>
        </w:rPr>
        <w:t>ч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но у ритмовима који зависе од доба дана, месеца, године или од физиолошког циклуса.Први пример показује 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>циркадијарни ритам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 xml:space="preserve"> нивоа кортизола</w:t>
      </w:r>
      <w:r w:rsidRPr="00341CF8">
        <w:rPr>
          <w:rFonts w:ascii="Arial" w:hAnsi="Arial" w:cs="Arial"/>
          <w:sz w:val="18"/>
          <w:szCs w:val="18"/>
          <w:lang w:val="ru-RU"/>
        </w:rPr>
        <w:t>. Кортизол као активатор глуконеогенезе највише се ослобађа у раним јутарњим часовима када су резерве гликогена у јетри смањене.</w:t>
      </w: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Многи хормони се ослобађају у крв у неједнаким и испрекиданим интервалима. У овом случају, њихова концентрација се мења у </w:t>
      </w:r>
      <w:r w:rsidRPr="00341CF8">
        <w:rPr>
          <w:rFonts w:ascii="Arial" w:hAnsi="Arial" w:cs="Arial"/>
          <w:b/>
          <w:sz w:val="18"/>
          <w:szCs w:val="18"/>
          <w:lang w:val="ru-RU"/>
        </w:rPr>
        <w:t>епизодама или пулсацијама.</w:t>
      </w:r>
      <w:r w:rsidRPr="0010188E">
        <w:rPr>
          <w:rFonts w:ascii="Arial" w:hAnsi="Arial" w:cs="Arial"/>
          <w:sz w:val="18"/>
          <w:szCs w:val="18"/>
          <w:lang w:val="ru-RU"/>
        </w:rPr>
        <w:t xml:space="preserve">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 xml:space="preserve">Биосинтеза и ослобађање 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>инсулина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 xml:space="preserve"> из </w:t>
      </w:r>
      <w:r w:rsidRPr="0077242A">
        <w:rPr>
          <w:rFonts w:ascii="Arial" w:hAnsi="Arial" w:cs="Arial"/>
          <w:sz w:val="18"/>
          <w:szCs w:val="18"/>
          <w:u w:val="single"/>
        </w:rPr>
        <w:t>β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-ћелија панкреаса је стимулисана високим нивоом глукозе у крви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(већи од 5</w:t>
      </w:r>
      <w:r>
        <w:rPr>
          <w:rFonts w:ascii="Arial" w:hAnsi="Arial" w:cs="Arial"/>
          <w:sz w:val="18"/>
          <w:szCs w:val="18"/>
          <w:lang w:val="ru-RU"/>
        </w:rPr>
        <w:t>mM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). Ослобођени инсулин омогућава улазак глукозе у ћелије инсулин зависних ткива. Као резултат деловања инсулина ниво глукозе у крви се враћа на нормалне вредности и престаје даље ослобађање инсулина. </w:t>
      </w:r>
    </w:p>
    <w:p w:rsidR="003149F5" w:rsidRPr="003149F5" w:rsidRDefault="003149F5" w:rsidP="003149F5">
      <w:pPr>
        <w:jc w:val="center"/>
        <w:rPr>
          <w:rFonts w:ascii="Arial" w:hAnsi="Arial" w:cs="Arial"/>
          <w:b/>
          <w:bCs/>
          <w:sz w:val="22"/>
          <w:szCs w:val="22"/>
          <w:lang w:val="ru-RU"/>
        </w:rPr>
      </w:pPr>
      <w:r w:rsidRPr="00FE00BD">
        <w:rPr>
          <w:rFonts w:ascii="Arial" w:hAnsi="Arial" w:cs="Arial"/>
          <w:b/>
          <w:bCs/>
          <w:sz w:val="22"/>
          <w:szCs w:val="22"/>
          <w:u w:val="single"/>
          <w:lang w:val="ru-RU"/>
        </w:rPr>
        <w:t>Хормонски рецептори</w:t>
      </w: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Да би дошло до биолошког ефекта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хормон мора да се веже за специфични протеин циљне ћелије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који називамо 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>рецептор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.  Хормон  заправо, </w:t>
      </w:r>
      <w:r w:rsidRPr="0077242A">
        <w:rPr>
          <w:rFonts w:ascii="Arial" w:hAnsi="Arial" w:cs="Arial"/>
          <w:sz w:val="18"/>
          <w:szCs w:val="18"/>
        </w:rPr>
        <w:sym w:font="Symbol" w:char="00B2"/>
      </w:r>
      <w:r w:rsidRPr="00341CF8">
        <w:rPr>
          <w:rFonts w:ascii="Arial" w:hAnsi="Arial" w:cs="Arial"/>
          <w:sz w:val="18"/>
          <w:szCs w:val="18"/>
          <w:lang w:val="ru-RU"/>
        </w:rPr>
        <w:t>препознаје</w:t>
      </w:r>
      <w:r w:rsidRPr="0077242A">
        <w:rPr>
          <w:rFonts w:ascii="Arial" w:hAnsi="Arial" w:cs="Arial"/>
          <w:sz w:val="18"/>
          <w:szCs w:val="18"/>
        </w:rPr>
        <w:sym w:font="Symbol" w:char="00B2"/>
      </w:r>
      <w:r w:rsidRPr="00341CF8">
        <w:rPr>
          <w:rFonts w:ascii="Arial" w:hAnsi="Arial" w:cs="Arial"/>
          <w:sz w:val="18"/>
          <w:szCs w:val="18"/>
          <w:lang w:val="ru-RU"/>
        </w:rPr>
        <w:t xml:space="preserve">  циљно ткиво преко специфичних</w:t>
      </w:r>
      <w:r w:rsidRPr="00341CF8">
        <w:rPr>
          <w:rFonts w:ascii="Arial" w:hAnsi="Arial" w:cs="Arial"/>
          <w:bCs/>
          <w:sz w:val="18"/>
          <w:szCs w:val="18"/>
          <w:lang w:val="ru-RU"/>
        </w:rPr>
        <w:t xml:space="preserve"> рецептора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за које се везује. Сматра се да између хормона и рецептора постоји извесна простора подударност,  слична подударности између ензима и супстрата.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Везивање хормона и рецептора остварује се успостављањем хемијских веза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. Везивањем хормона за рецептор долази до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активације рецептора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и настају биохемијске промене у ћелији.</w:t>
      </w:r>
    </w:p>
    <w:p w:rsidR="003149F5" w:rsidRPr="00341CF8" w:rsidRDefault="003149F5" w:rsidP="003149F5">
      <w:pPr>
        <w:tabs>
          <w:tab w:val="left" w:pos="600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ab/>
        <w:t xml:space="preserve"> Постоје три могуће  локализације хормонских рецептора:</w:t>
      </w:r>
    </w:p>
    <w:p w:rsidR="003149F5" w:rsidRPr="00341CF8" w:rsidRDefault="003149F5" w:rsidP="003149F5">
      <w:pPr>
        <w:ind w:firstLine="720"/>
        <w:rPr>
          <w:rFonts w:ascii="Arial" w:hAnsi="Arial" w:cs="Arial"/>
          <w:b/>
          <w:sz w:val="18"/>
          <w:szCs w:val="18"/>
          <w:lang w:val="ru-RU"/>
        </w:rPr>
      </w:pPr>
      <w:r w:rsidRPr="00341CF8">
        <w:rPr>
          <w:rFonts w:ascii="Arial" w:hAnsi="Arial" w:cs="Arial"/>
          <w:b/>
          <w:sz w:val="18"/>
          <w:szCs w:val="18"/>
          <w:lang w:val="ru-RU"/>
        </w:rPr>
        <w:t>• на ћелијској мембрани</w:t>
      </w:r>
    </w:p>
    <w:p w:rsidR="003149F5" w:rsidRPr="00341CF8" w:rsidRDefault="003149F5" w:rsidP="003149F5">
      <w:pPr>
        <w:rPr>
          <w:rFonts w:ascii="Arial" w:hAnsi="Arial" w:cs="Arial"/>
          <w:b/>
          <w:sz w:val="18"/>
          <w:szCs w:val="18"/>
          <w:lang w:val="ru-RU"/>
        </w:rPr>
      </w:pPr>
      <w:r w:rsidRPr="00341CF8">
        <w:rPr>
          <w:rFonts w:ascii="Arial" w:hAnsi="Arial" w:cs="Arial"/>
          <w:b/>
          <w:sz w:val="18"/>
          <w:szCs w:val="18"/>
          <w:lang w:val="ru-RU"/>
        </w:rPr>
        <w:tab/>
        <w:t>• у цитоплазми</w:t>
      </w:r>
    </w:p>
    <w:p w:rsidR="003149F5" w:rsidRPr="00341CF8" w:rsidRDefault="003149F5" w:rsidP="003149F5">
      <w:pPr>
        <w:rPr>
          <w:rFonts w:ascii="Arial" w:hAnsi="Arial" w:cs="Arial"/>
          <w:b/>
          <w:sz w:val="18"/>
          <w:szCs w:val="18"/>
          <w:lang w:val="ru-RU"/>
        </w:rPr>
      </w:pPr>
      <w:r w:rsidRPr="00341CF8">
        <w:rPr>
          <w:rFonts w:ascii="Arial" w:hAnsi="Arial" w:cs="Arial"/>
          <w:b/>
          <w:sz w:val="18"/>
          <w:szCs w:val="18"/>
          <w:lang w:val="ru-RU"/>
        </w:rPr>
        <w:tab/>
        <w:t xml:space="preserve">• у једру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F52E7F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u w:val="single"/>
          <w:lang w:val="sr-Latn-CS"/>
        </w:rPr>
      </w:pPr>
      <w:r w:rsidRPr="00F52E7F">
        <w:rPr>
          <w:rFonts w:ascii="Arial" w:hAnsi="Arial" w:cs="Arial"/>
          <w:sz w:val="18"/>
          <w:szCs w:val="18"/>
          <w:u w:val="single"/>
          <w:lang w:val="sr-Latn-CS"/>
        </w:rPr>
        <w:t xml:space="preserve">Рециклизација рецептора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Животни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циклус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одиграва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рециклизацијом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која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започиње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рецептора</w:t>
      </w:r>
      <w:r w:rsidRPr="0077242A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протеина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sz w:val="18"/>
          <w:szCs w:val="18"/>
          <w:lang w:val="sr-Latn-CS"/>
        </w:rPr>
        <w:t>Синтетисани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транспортује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до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Голџијевог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апарата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где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врши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сазревање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гликозилација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транспорт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плазма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затим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обликовани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рецептор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уграђује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плазма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мембрану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ћелије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доласку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циљне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образује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комплекс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хормон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>-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рецептор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самој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Потом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комплекс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процесом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ендоцитозе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увлачи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унутрашњост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ћелије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када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формирају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специфичне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везикуле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i/>
          <w:iCs/>
          <w:sz w:val="18"/>
          <w:szCs w:val="18"/>
          <w:lang w:val="sr-Latn-CS"/>
        </w:rPr>
        <w:t>рецептозоми</w:t>
      </w:r>
      <w:r w:rsidRPr="0077242A">
        <w:rPr>
          <w:rFonts w:ascii="Arial" w:hAnsi="Arial" w:cs="Arial"/>
          <w:i/>
          <w:iCs/>
          <w:sz w:val="18"/>
          <w:szCs w:val="18"/>
          <w:lang w:val="sr-Latn-CS"/>
        </w:rPr>
        <w:t>.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Извесна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количина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рецептозома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може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поново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транспортује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Голџијевог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апарата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где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обнавља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уграђује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плазма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Већа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количина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рецептозома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спаја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лизозомима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Дејством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лизозомалних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ензима</w:t>
      </w:r>
      <w:r w:rsidRPr="0077242A">
        <w:rPr>
          <w:rFonts w:ascii="Arial" w:hAnsi="Arial" w:cs="Arial"/>
          <w:i/>
          <w:iCs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i/>
          <w:iCs/>
          <w:sz w:val="18"/>
          <w:szCs w:val="18"/>
          <w:u w:val="single"/>
          <w:lang w:val="sr-Latn-CS"/>
        </w:rPr>
        <w:t>протеаза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разгради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30-50% </w:t>
      </w:r>
      <w:r>
        <w:rPr>
          <w:rFonts w:ascii="Arial" w:hAnsi="Arial" w:cs="Arial"/>
          <w:sz w:val="18"/>
          <w:szCs w:val="18"/>
          <w:lang w:val="sr-Latn-CS"/>
        </w:rPr>
        <w:t>рецептора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рецептозома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истовремено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лизозмима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одиграва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разградња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протеинске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природе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Оваквим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кружењем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односно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хормон</w:t>
      </w:r>
      <w:r w:rsidRPr="0077242A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рецептор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комплекса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контролише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број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рецептора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нивоу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ћелије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>.</w:t>
      </w:r>
    </w:p>
    <w:p w:rsidR="003149F5" w:rsidRPr="0077242A" w:rsidRDefault="00712E96" w:rsidP="003149F5">
      <w:pPr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>
            <wp:extent cx="2305050" cy="366395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66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FE00BD" w:rsidRDefault="003149F5" w:rsidP="003149F5">
      <w:pPr>
        <w:tabs>
          <w:tab w:val="left" w:pos="4065"/>
        </w:tabs>
        <w:rPr>
          <w:rFonts w:ascii="Arial" w:hAnsi="Arial" w:cs="Arial"/>
          <w:b/>
          <w:sz w:val="22"/>
          <w:szCs w:val="22"/>
          <w:u w:val="single"/>
          <w:lang w:val="ru-RU"/>
        </w:rPr>
      </w:pPr>
      <w:r w:rsidRPr="00FE00BD">
        <w:rPr>
          <w:rFonts w:ascii="Arial" w:hAnsi="Arial" w:cs="Arial"/>
          <w:b/>
          <w:sz w:val="22"/>
          <w:szCs w:val="22"/>
          <w:u w:val="single"/>
          <w:lang w:val="ru-RU"/>
        </w:rPr>
        <w:t>Подела хормона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Хормони су једињења разноврсног хемијског састава. </w:t>
      </w:r>
    </w:p>
    <w:p w:rsidR="003149F5" w:rsidRPr="00341CF8" w:rsidRDefault="003149F5" w:rsidP="003149F5">
      <w:pPr>
        <w:tabs>
          <w:tab w:val="left" w:pos="600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b/>
          <w:sz w:val="18"/>
          <w:szCs w:val="18"/>
          <w:lang w:val="ru-RU"/>
        </w:rPr>
        <w:t>Према хемијском саставу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могу се поделити на неколико основних група: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1. хормони </w:t>
      </w:r>
      <w:r w:rsidRPr="00341CF8">
        <w:rPr>
          <w:rFonts w:ascii="Arial" w:hAnsi="Arial" w:cs="Arial"/>
          <w:b/>
          <w:sz w:val="18"/>
          <w:szCs w:val="18"/>
          <w:lang w:val="ru-RU"/>
        </w:rPr>
        <w:t>деривати аминокиселина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(тироксин, тријодтиронин, адреналин, норадреналин, допамин)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2. хормони </w:t>
      </w:r>
      <w:r w:rsidRPr="00341CF8">
        <w:rPr>
          <w:rFonts w:ascii="Arial" w:hAnsi="Arial" w:cs="Arial"/>
          <w:b/>
          <w:sz w:val="18"/>
          <w:szCs w:val="18"/>
          <w:lang w:val="ru-RU"/>
        </w:rPr>
        <w:t>протеинске природе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(соматотропни хормон, инсулин, глукагон, паратхормон) + </w:t>
      </w:r>
      <w:r w:rsidRPr="00341CF8">
        <w:rPr>
          <w:rFonts w:ascii="Arial" w:hAnsi="Arial" w:cs="Arial"/>
          <w:b/>
          <w:sz w:val="18"/>
          <w:szCs w:val="18"/>
          <w:lang w:val="ru-RU"/>
        </w:rPr>
        <w:t>гликопротеини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3. хормони </w:t>
      </w:r>
      <w:r w:rsidRPr="00341CF8">
        <w:rPr>
          <w:rFonts w:ascii="Arial" w:hAnsi="Arial" w:cs="Arial"/>
          <w:b/>
          <w:sz w:val="18"/>
          <w:szCs w:val="18"/>
          <w:lang w:val="ru-RU"/>
        </w:rPr>
        <w:t>стероидне природе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(кортикостероиди, полни хормони)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4. хормони </w:t>
      </w:r>
      <w:r w:rsidRPr="00341CF8">
        <w:rPr>
          <w:rFonts w:ascii="Arial" w:hAnsi="Arial" w:cs="Arial"/>
          <w:b/>
          <w:sz w:val="18"/>
          <w:szCs w:val="18"/>
          <w:lang w:val="ru-RU"/>
        </w:rPr>
        <w:t>деривати арахидонске киселине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(еикосаноиди)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Хормони се </w:t>
      </w:r>
      <w:r w:rsidRPr="00341CF8">
        <w:rPr>
          <w:rFonts w:ascii="Arial" w:hAnsi="Arial" w:cs="Arial"/>
          <w:b/>
          <w:sz w:val="18"/>
          <w:szCs w:val="18"/>
          <w:lang w:val="ru-RU"/>
        </w:rPr>
        <w:t>према фи</w:t>
      </w:r>
      <w:r>
        <w:rPr>
          <w:rFonts w:ascii="Arial" w:hAnsi="Arial" w:cs="Arial"/>
          <w:b/>
          <w:sz w:val="18"/>
          <w:szCs w:val="18"/>
          <w:lang w:val="sr-Latn-CS"/>
        </w:rPr>
        <w:t>зичко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>-</w:t>
      </w:r>
      <w:r>
        <w:rPr>
          <w:rFonts w:ascii="Arial" w:hAnsi="Arial" w:cs="Arial"/>
          <w:b/>
          <w:sz w:val="18"/>
          <w:szCs w:val="18"/>
          <w:lang w:val="sr-Latn-CS"/>
        </w:rPr>
        <w:t>хемијским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особинама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могу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поделити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lang w:val="sr-Latn-CS"/>
        </w:rPr>
        <w:t>:</w:t>
      </w:r>
    </w:p>
    <w:p w:rsidR="003149F5" w:rsidRPr="0077242A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хидросолубилне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хормоне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-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деривати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аминокиселина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протеинске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природе</w:t>
      </w:r>
    </w:p>
    <w:p w:rsidR="003149F5" w:rsidRPr="00F52E7F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липосолубилне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хормоне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-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надбубрежне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мушки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женски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</w:p>
    <w:p w:rsidR="003149F5" w:rsidRPr="003149F5" w:rsidRDefault="003149F5" w:rsidP="003149F5">
      <w:pPr>
        <w:tabs>
          <w:tab w:val="left" w:pos="4065"/>
        </w:tabs>
        <w:rPr>
          <w:rFonts w:ascii="Arial" w:hAnsi="Arial" w:cs="Arial"/>
          <w:b/>
          <w:bCs/>
          <w:sz w:val="18"/>
          <w:szCs w:val="18"/>
          <w:u w:val="single"/>
          <w:lang w:val="ru-RU"/>
        </w:rPr>
      </w:pPr>
    </w:p>
    <w:p w:rsidR="003149F5" w:rsidRPr="00F52E7F" w:rsidRDefault="003149F5" w:rsidP="003149F5">
      <w:pPr>
        <w:tabs>
          <w:tab w:val="left" w:pos="4065"/>
        </w:tabs>
        <w:ind w:left="360"/>
        <w:rPr>
          <w:rFonts w:ascii="Arial" w:hAnsi="Arial" w:cs="Arial"/>
          <w:b/>
          <w:bCs/>
          <w:sz w:val="18"/>
          <w:szCs w:val="18"/>
          <w:u w:val="single"/>
          <w:lang w:val="sr-Latn-CS"/>
        </w:rPr>
      </w:pPr>
      <w:r w:rsidRPr="00F52E7F">
        <w:rPr>
          <w:rFonts w:ascii="Arial" w:hAnsi="Arial" w:cs="Arial"/>
          <w:b/>
          <w:bCs/>
          <w:sz w:val="18"/>
          <w:szCs w:val="18"/>
          <w:u w:val="single"/>
          <w:lang w:val="sr-Latn-CS"/>
        </w:rPr>
        <w:t>Транспорт хормона до циљних ткива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путем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везаном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слободном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облику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>.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везаном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облику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представљају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циркулишућу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резерву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датог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док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биолошки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активни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једино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хормони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слободном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облику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77242A">
        <w:rPr>
          <w:rFonts w:ascii="Arial" w:hAnsi="Arial" w:cs="Arial"/>
          <w:sz w:val="18"/>
          <w:szCs w:val="18"/>
          <w:lang w:val="sr-Latn-CS"/>
        </w:rPr>
        <w:t xml:space="preserve">- </w:t>
      </w:r>
      <w:r>
        <w:rPr>
          <w:rFonts w:ascii="Arial" w:hAnsi="Arial" w:cs="Arial"/>
          <w:sz w:val="18"/>
          <w:szCs w:val="18"/>
          <w:lang w:val="sr-Latn-CS"/>
        </w:rPr>
        <w:t>Протеински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хидросолубилни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транспортују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слободном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облику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циљних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77242A">
        <w:rPr>
          <w:rFonts w:ascii="Arial" w:hAnsi="Arial" w:cs="Arial"/>
          <w:sz w:val="18"/>
          <w:szCs w:val="18"/>
          <w:lang w:val="sr-Latn-CS"/>
        </w:rPr>
        <w:t xml:space="preserve">- </w:t>
      </w:r>
      <w:r>
        <w:rPr>
          <w:rFonts w:ascii="Arial" w:hAnsi="Arial" w:cs="Arial"/>
          <w:sz w:val="18"/>
          <w:szCs w:val="18"/>
          <w:lang w:val="sr-Latn-CS"/>
        </w:rPr>
        <w:t>Стероидни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штитасте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везани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специфичне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плазме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- </w:t>
      </w:r>
      <w:r>
        <w:rPr>
          <w:rFonts w:ascii="Arial" w:hAnsi="Arial" w:cs="Arial"/>
          <w:sz w:val="18"/>
          <w:szCs w:val="18"/>
          <w:lang w:val="sr-Latn-CS"/>
        </w:rPr>
        <w:t>глобулине</w:t>
      </w:r>
      <w:r w:rsidRPr="0077242A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77242A">
        <w:rPr>
          <w:rFonts w:ascii="Arial" w:hAnsi="Arial" w:cs="Arial"/>
          <w:sz w:val="18"/>
          <w:szCs w:val="18"/>
          <w:lang w:val="sr-Latn-CS"/>
        </w:rPr>
        <w:t xml:space="preserve">-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тиреоидее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везани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тироксин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везујући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глобулин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ТБГ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), </w:t>
      </w:r>
      <w:r>
        <w:rPr>
          <w:rFonts w:ascii="Arial" w:hAnsi="Arial" w:cs="Arial"/>
          <w:sz w:val="18"/>
          <w:szCs w:val="18"/>
          <w:lang w:val="sr-Latn-CS"/>
        </w:rPr>
        <w:t>тестостерон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транспортује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везаном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облику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Везивање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омогућава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њихов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дужи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боравак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циркулацији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Полуживот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ових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везаних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) </w:t>
      </w:r>
      <w:r>
        <w:rPr>
          <w:rFonts w:ascii="Arial" w:hAnsi="Arial" w:cs="Arial"/>
          <w:sz w:val="18"/>
          <w:szCs w:val="18"/>
          <w:lang w:val="sr-Latn-CS"/>
        </w:rPr>
        <w:t>траје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неколико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часова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неколико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Полуживот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протеинске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природе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слободном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облику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веома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кратак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мери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минутима</w:t>
      </w:r>
      <w:r w:rsidRPr="0077242A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F52E7F" w:rsidRDefault="003149F5" w:rsidP="003149F5">
      <w:pPr>
        <w:tabs>
          <w:tab w:val="left" w:pos="4065"/>
        </w:tabs>
        <w:rPr>
          <w:rFonts w:ascii="Arial" w:hAnsi="Arial" w:cs="Arial"/>
          <w:b/>
          <w:bCs/>
          <w:sz w:val="18"/>
          <w:szCs w:val="18"/>
          <w:u w:val="single"/>
          <w:lang w:val="sr-Latn-CS"/>
        </w:rPr>
      </w:pPr>
    </w:p>
    <w:p w:rsidR="003149F5" w:rsidRPr="00F52E7F" w:rsidRDefault="003149F5" w:rsidP="003149F5">
      <w:pPr>
        <w:tabs>
          <w:tab w:val="left" w:pos="4065"/>
        </w:tabs>
        <w:rPr>
          <w:rFonts w:ascii="Arial" w:hAnsi="Arial" w:cs="Arial"/>
          <w:b/>
          <w:bCs/>
          <w:sz w:val="18"/>
          <w:szCs w:val="18"/>
          <w:u w:val="single"/>
          <w:lang w:val="sr-Latn-CS"/>
        </w:rPr>
      </w:pPr>
      <w:r w:rsidRPr="00F52E7F">
        <w:rPr>
          <w:rFonts w:ascii="Arial" w:hAnsi="Arial" w:cs="Arial"/>
          <w:b/>
          <w:bCs/>
          <w:sz w:val="18"/>
          <w:szCs w:val="18"/>
          <w:u w:val="single"/>
          <w:lang w:val="sr-Latn-CS"/>
        </w:rPr>
        <w:t xml:space="preserve">Биосинтеза хидросолубилних хормона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u w:val="single"/>
          <w:lang w:val="sr-Latn-CS"/>
        </w:rPr>
        <w:t>Биосинтеза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пептидне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природе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одиграва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њихових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неактивних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прекурсорних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протеина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ендоплазматском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ретикулуму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дешава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модификација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прекурсорских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молекула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настанак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дефинитивне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структуре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бити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секретована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ендоплазматском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ретикулуму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Голџијевом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апарату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врши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гликолизација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својој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структури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гликопротеиди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TSH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FSH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LH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).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нестимулисаним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ћелијама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могу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бити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депоновани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унутар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секреторних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везикула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Спајањем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везикула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ћелијском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доспева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циркулацију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процесом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егзоцитозе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Секретовани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пептидне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природе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имају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полуживот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3-7 </w:t>
      </w:r>
      <w:r>
        <w:rPr>
          <w:rFonts w:ascii="Arial" w:hAnsi="Arial" w:cs="Arial"/>
          <w:sz w:val="18"/>
          <w:szCs w:val="18"/>
          <w:lang w:val="sr-Latn-CS"/>
        </w:rPr>
        <w:t>минута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 xml:space="preserve"> док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гликопротеински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имају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полуживот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1-4 </w:t>
      </w:r>
      <w:r>
        <w:rPr>
          <w:rFonts w:ascii="Arial" w:hAnsi="Arial" w:cs="Arial"/>
          <w:sz w:val="18"/>
          <w:szCs w:val="18"/>
          <w:lang w:val="sr-Latn-CS"/>
        </w:rPr>
        <w:t>сата</w:t>
      </w:r>
      <w:r w:rsidRPr="0077242A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77242A">
        <w:rPr>
          <w:rFonts w:ascii="Arial" w:hAnsi="Arial" w:cs="Arial"/>
          <w:sz w:val="18"/>
          <w:szCs w:val="18"/>
          <w:lang w:val="sr-Latn-CS"/>
        </w:rPr>
        <w:lastRenderedPageBreak/>
        <w:t xml:space="preserve">            </w:t>
      </w:r>
      <w:r w:rsidR="00712E96"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279650" cy="1739900"/>
            <wp:effectExtent l="19050" t="0" r="6350" b="0"/>
            <wp:docPr id="2" name="Picture 2" descr="insulin-secretion-w5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nsulin-secretion-w500[1]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0" cy="173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2E96"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051050" cy="1689100"/>
            <wp:effectExtent l="19050" t="0" r="6350" b="0"/>
            <wp:docPr id="3" name="Picture 3" descr="insulin-maturation_01-tb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sulin-maturation_01-tb[1]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050" cy="168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Механизам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деловања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хидросолубилних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протеинске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пептидне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природе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велики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хидросолубилни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молекули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улазе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већ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своје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дејство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остварују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везивањем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за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рецепторе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на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ћелијској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мембрани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Везивањем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рецептор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активира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доводи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настанка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секундарног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гласника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- </w:t>
      </w:r>
      <w:r>
        <w:rPr>
          <w:rFonts w:ascii="Arial" w:hAnsi="Arial" w:cs="Arial"/>
          <w:sz w:val="18"/>
          <w:szCs w:val="18"/>
          <w:lang w:val="sr-Latn-CS"/>
        </w:rPr>
        <w:t>једињења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пропагира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дејство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унутар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       </w:t>
      </w:r>
    </w:p>
    <w:p w:rsidR="003149F5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85090</wp:posOffset>
            </wp:positionV>
            <wp:extent cx="2657475" cy="1390650"/>
            <wp:effectExtent l="19050" t="0" r="9525" b="0"/>
            <wp:wrapSquare wrapText="bothSides"/>
            <wp:docPr id="42" name="Picture 11" descr="../nastava%20iz%20biohemije/HORMONI/TEKST_files/first_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../nastava%20iz%20biohemije/HORMONI/TEKST_files/first_2.gif"/>
                    <pic:cNvPicPr>
                      <a:picLocks noChangeAspect="1" noChangeArrowheads="1"/>
                    </pic:cNvPicPr>
                  </pic:nvPicPr>
                  <pic:blipFill>
                    <a:blip r:embed="rId10" r:link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 w:rsidR="00712E96"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197100" cy="1276350"/>
            <wp:effectExtent l="19050" t="0" r="0" b="0"/>
            <wp:docPr id="4" name="Picture 4" descr="firs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rst_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712E96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  <w:lang w:val="sr-Latn-CS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87630</wp:posOffset>
            </wp:positionV>
            <wp:extent cx="2438400" cy="1501140"/>
            <wp:effectExtent l="19050" t="0" r="0" b="0"/>
            <wp:wrapSquare wrapText="bothSides"/>
            <wp:docPr id="41" name="Picture 13" descr="../nastava%20iz%20biohemije/HORMONI/TEKST_files/first_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../nastava%20iz%20biohemije/HORMONI/TEKST_files/first_4.gif"/>
                    <pic:cNvPicPr>
                      <a:picLocks noChangeAspect="1" noChangeArrowheads="1"/>
                    </pic:cNvPicPr>
                  </pic:nvPicPr>
                  <pic:blipFill>
                    <a:blip r:embed="rId13" r:link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50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17145</wp:posOffset>
            </wp:positionV>
            <wp:extent cx="2724150" cy="1476375"/>
            <wp:effectExtent l="19050" t="0" r="0" b="0"/>
            <wp:wrapSquare wrapText="bothSides"/>
            <wp:docPr id="40" name="Picture 12" descr="../nastava%20iz%20biohemije/HORMONI/TEKST_files/first_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../nastava%20iz%20biohemije/HORMONI/TEKST_files/first_3.gif"/>
                    <pic:cNvPicPr>
                      <a:picLocks noChangeAspect="1" noChangeArrowheads="1"/>
                    </pic:cNvPicPr>
                  </pic:nvPicPr>
                  <pic:blipFill>
                    <a:blip r:embed="rId15" r:link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</w:rPr>
      </w:pPr>
    </w:p>
    <w:p w:rsidR="003149F5" w:rsidRDefault="003149F5" w:rsidP="003149F5">
      <w:pPr>
        <w:tabs>
          <w:tab w:val="left" w:pos="4065"/>
        </w:tabs>
        <w:rPr>
          <w:rFonts w:ascii="Arial" w:hAnsi="Arial" w:cs="Arial"/>
          <w:bCs/>
          <w:sz w:val="18"/>
          <w:szCs w:val="18"/>
          <w:lang w:val="hr-HR"/>
        </w:rPr>
      </w:pPr>
    </w:p>
    <w:p w:rsidR="003149F5" w:rsidRDefault="003149F5" w:rsidP="003149F5">
      <w:pPr>
        <w:tabs>
          <w:tab w:val="left" w:pos="4065"/>
        </w:tabs>
        <w:rPr>
          <w:rFonts w:ascii="Arial" w:hAnsi="Arial" w:cs="Arial"/>
          <w:bCs/>
          <w:sz w:val="18"/>
          <w:szCs w:val="18"/>
          <w:lang w:val="hr-HR"/>
        </w:rPr>
      </w:pPr>
    </w:p>
    <w:p w:rsidR="003149F5" w:rsidRDefault="003149F5" w:rsidP="003149F5">
      <w:pPr>
        <w:tabs>
          <w:tab w:val="left" w:pos="4065"/>
        </w:tabs>
        <w:rPr>
          <w:rFonts w:ascii="Arial" w:hAnsi="Arial" w:cs="Arial"/>
          <w:bCs/>
          <w:sz w:val="18"/>
          <w:szCs w:val="18"/>
          <w:lang w:val="hr-HR"/>
        </w:rPr>
      </w:pPr>
    </w:p>
    <w:p w:rsidR="003149F5" w:rsidRDefault="003149F5" w:rsidP="003149F5">
      <w:pPr>
        <w:tabs>
          <w:tab w:val="left" w:pos="4065"/>
        </w:tabs>
        <w:rPr>
          <w:rFonts w:ascii="Arial" w:hAnsi="Arial" w:cs="Arial"/>
          <w:bCs/>
          <w:sz w:val="18"/>
          <w:szCs w:val="18"/>
          <w:lang w:val="hr-HR"/>
        </w:rPr>
      </w:pPr>
    </w:p>
    <w:p w:rsidR="003149F5" w:rsidRDefault="003149F5" w:rsidP="003149F5">
      <w:pPr>
        <w:tabs>
          <w:tab w:val="left" w:pos="4065"/>
        </w:tabs>
        <w:rPr>
          <w:rFonts w:ascii="Arial" w:hAnsi="Arial" w:cs="Arial"/>
          <w:bCs/>
          <w:sz w:val="18"/>
          <w:szCs w:val="18"/>
          <w:lang w:val="hr-HR"/>
        </w:rPr>
      </w:pPr>
    </w:p>
    <w:p w:rsidR="003149F5" w:rsidRDefault="003149F5" w:rsidP="003149F5">
      <w:pPr>
        <w:tabs>
          <w:tab w:val="left" w:pos="4065"/>
        </w:tabs>
        <w:rPr>
          <w:rFonts w:ascii="Arial" w:hAnsi="Arial" w:cs="Arial"/>
          <w:bCs/>
          <w:sz w:val="18"/>
          <w:szCs w:val="18"/>
          <w:lang w:val="hr-HR"/>
        </w:rPr>
      </w:pPr>
    </w:p>
    <w:p w:rsidR="003149F5" w:rsidRPr="00F52E7F" w:rsidRDefault="003149F5" w:rsidP="003149F5">
      <w:pPr>
        <w:tabs>
          <w:tab w:val="left" w:pos="4065"/>
        </w:tabs>
        <w:rPr>
          <w:rFonts w:ascii="Arial" w:hAnsi="Arial" w:cs="Arial"/>
          <w:bCs/>
          <w:sz w:val="18"/>
          <w:szCs w:val="18"/>
          <w:lang w:val="sr-Cyrl-CS"/>
        </w:rPr>
      </w:pPr>
    </w:p>
    <w:p w:rsidR="003149F5" w:rsidRPr="00F52E7F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u w:val="single"/>
          <w:lang w:val="ru-RU"/>
        </w:rPr>
      </w:pPr>
      <w:r w:rsidRPr="00F52E7F">
        <w:rPr>
          <w:rFonts w:ascii="Arial" w:hAnsi="Arial" w:cs="Arial"/>
          <w:b/>
          <w:sz w:val="18"/>
          <w:szCs w:val="18"/>
          <w:u w:val="single"/>
          <w:lang w:val="hr-HR"/>
        </w:rPr>
        <w:t>Секундарни гласници</w:t>
      </w:r>
      <w:r w:rsidRPr="00F52E7F">
        <w:rPr>
          <w:rFonts w:ascii="Arial" w:hAnsi="Arial" w:cs="Arial"/>
          <w:b/>
          <w:sz w:val="18"/>
          <w:szCs w:val="18"/>
          <w:u w:val="single"/>
          <w:lang w:val="ru-RU"/>
        </w:rPr>
        <w:t xml:space="preserve"> 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u w:val="single"/>
          <w:lang w:val="ru-RU"/>
        </w:rPr>
        <w:t xml:space="preserve">Секундарни гласници су 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>интрацелуларни хемијски сигнали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чија је концентрација регулисана хормонима, неуротрансмитерима и другим екстрацелуларним сигналима. Они омогућавају пренос информација од хормона до целуларног одговора. </w:t>
      </w:r>
      <w:r w:rsidRPr="00341CF8">
        <w:rPr>
          <w:rFonts w:ascii="Arial" w:hAnsi="Arial" w:cs="Arial"/>
          <w:b/>
          <w:sz w:val="18"/>
          <w:szCs w:val="18"/>
          <w:lang w:val="ru-RU"/>
        </w:rPr>
        <w:t>Хидросолубилни хормони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(који због своје хидросолубилности и велике молекулске масе) не пролазе ћелијску мембрани, већ се везују за рецепторе локализоване на ћел. мембрани и </w:t>
      </w:r>
      <w:r w:rsidRPr="00341CF8">
        <w:rPr>
          <w:rFonts w:ascii="Arial" w:hAnsi="Arial" w:cs="Arial"/>
          <w:b/>
          <w:sz w:val="18"/>
          <w:szCs w:val="18"/>
          <w:lang w:val="ru-RU"/>
        </w:rPr>
        <w:t>своје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</w:t>
      </w:r>
      <w:r w:rsidRPr="00341CF8">
        <w:rPr>
          <w:rFonts w:ascii="Arial" w:hAnsi="Arial" w:cs="Arial"/>
          <w:b/>
          <w:sz w:val="18"/>
          <w:szCs w:val="18"/>
          <w:lang w:val="ru-RU"/>
        </w:rPr>
        <w:t>дејство остварују путем секундарних гласника</w:t>
      </w:r>
      <w:r w:rsidRPr="00341CF8">
        <w:rPr>
          <w:rFonts w:ascii="Arial" w:hAnsi="Arial" w:cs="Arial"/>
          <w:sz w:val="18"/>
          <w:szCs w:val="18"/>
          <w:lang w:val="ru-RU"/>
        </w:rPr>
        <w:t>.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Најзначајнији</w:t>
      </w:r>
      <w:r w:rsidRPr="0077242A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секундарни</w:t>
      </w:r>
      <w:r w:rsidRPr="0077242A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гласници</w:t>
      </w:r>
      <w:r w:rsidRPr="0077242A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су</w:t>
      </w:r>
      <w:r w:rsidRPr="0077242A">
        <w:rPr>
          <w:rFonts w:ascii="Arial" w:hAnsi="Arial" w:cs="Arial"/>
          <w:sz w:val="18"/>
          <w:szCs w:val="18"/>
        </w:rPr>
        <w:t>:</w:t>
      </w:r>
    </w:p>
    <w:p w:rsidR="003149F5" w:rsidRPr="0010188E" w:rsidRDefault="003149F5" w:rsidP="003149F5">
      <w:pPr>
        <w:numPr>
          <w:ilvl w:val="0"/>
          <w:numId w:val="13"/>
        </w:num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b/>
          <w:bCs/>
          <w:sz w:val="18"/>
          <w:szCs w:val="18"/>
        </w:rPr>
        <w:t>cAMP</w:t>
      </w:r>
      <w:r w:rsidRPr="0010188E">
        <w:rPr>
          <w:rFonts w:ascii="Arial" w:hAnsi="Arial" w:cs="Arial"/>
          <w:b/>
          <w:bCs/>
          <w:sz w:val="18"/>
          <w:szCs w:val="18"/>
          <w:lang w:val="ru-RU"/>
        </w:rPr>
        <w:t xml:space="preserve"> </w:t>
      </w:r>
      <w:r w:rsidRPr="0010188E">
        <w:rPr>
          <w:rFonts w:ascii="Arial" w:hAnsi="Arial" w:cs="Arial"/>
          <w:sz w:val="18"/>
          <w:szCs w:val="18"/>
          <w:lang w:val="ru-RU"/>
        </w:rPr>
        <w:t>– настаје разградњом АТП-а</w:t>
      </w:r>
    </w:p>
    <w:p w:rsidR="003149F5" w:rsidRPr="0010188E" w:rsidRDefault="003149F5" w:rsidP="003149F5">
      <w:pPr>
        <w:numPr>
          <w:ilvl w:val="0"/>
          <w:numId w:val="13"/>
        </w:num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b/>
          <w:bCs/>
          <w:sz w:val="18"/>
          <w:szCs w:val="18"/>
        </w:rPr>
        <w:t>cGMP</w:t>
      </w:r>
      <w:r w:rsidRPr="0010188E">
        <w:rPr>
          <w:rFonts w:ascii="Arial" w:hAnsi="Arial" w:cs="Arial"/>
          <w:sz w:val="18"/>
          <w:szCs w:val="18"/>
          <w:lang w:val="ru-RU"/>
        </w:rPr>
        <w:t xml:space="preserve"> – настаје разградњом ГТП-а</w:t>
      </w:r>
    </w:p>
    <w:p w:rsidR="003149F5" w:rsidRPr="003149F5" w:rsidRDefault="003149F5" w:rsidP="003149F5">
      <w:pPr>
        <w:numPr>
          <w:ilvl w:val="0"/>
          <w:numId w:val="13"/>
        </w:num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149F5">
        <w:rPr>
          <w:rFonts w:ascii="Arial" w:hAnsi="Arial" w:cs="Arial"/>
          <w:b/>
          <w:bCs/>
          <w:sz w:val="18"/>
          <w:szCs w:val="18"/>
          <w:lang w:val="ru-RU"/>
        </w:rPr>
        <w:t>инозитол-3-фосфат</w:t>
      </w:r>
      <w:r w:rsidRPr="003149F5">
        <w:rPr>
          <w:rFonts w:ascii="Arial" w:hAnsi="Arial" w:cs="Arial"/>
          <w:sz w:val="18"/>
          <w:szCs w:val="18"/>
          <w:lang w:val="ru-RU"/>
        </w:rPr>
        <w:t xml:space="preserve"> – настаје разградњом фосфолипида који улазе у састав ћелијске мембране</w:t>
      </w:r>
    </w:p>
    <w:p w:rsidR="003149F5" w:rsidRPr="003149F5" w:rsidRDefault="003149F5" w:rsidP="003149F5">
      <w:pPr>
        <w:numPr>
          <w:ilvl w:val="0"/>
          <w:numId w:val="13"/>
        </w:num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149F5">
        <w:rPr>
          <w:rFonts w:ascii="Arial" w:hAnsi="Arial" w:cs="Arial"/>
          <w:b/>
          <w:bCs/>
          <w:sz w:val="18"/>
          <w:szCs w:val="18"/>
          <w:lang w:val="ru-RU"/>
        </w:rPr>
        <w:t xml:space="preserve">диацилглицерол </w:t>
      </w:r>
      <w:r w:rsidRPr="003149F5">
        <w:rPr>
          <w:rFonts w:ascii="Arial" w:hAnsi="Arial" w:cs="Arial"/>
          <w:sz w:val="18"/>
          <w:szCs w:val="18"/>
          <w:lang w:val="ru-RU"/>
        </w:rPr>
        <w:t>– такође, настаје разградњом фосфолипида који улазе у састав ћелијске мембране</w:t>
      </w:r>
    </w:p>
    <w:p w:rsidR="003149F5" w:rsidRPr="0077242A" w:rsidRDefault="003149F5" w:rsidP="003149F5">
      <w:pPr>
        <w:numPr>
          <w:ilvl w:val="0"/>
          <w:numId w:val="13"/>
        </w:numPr>
        <w:tabs>
          <w:tab w:val="left" w:pos="4065"/>
        </w:tabs>
        <w:rPr>
          <w:rFonts w:ascii="Arial" w:hAnsi="Arial" w:cs="Arial"/>
          <w:sz w:val="18"/>
          <w:szCs w:val="18"/>
          <w:lang w:val="en-GB"/>
        </w:rPr>
      </w:pPr>
      <w:r>
        <w:rPr>
          <w:rFonts w:ascii="Arial" w:hAnsi="Arial" w:cs="Arial"/>
          <w:b/>
          <w:bCs/>
          <w:sz w:val="18"/>
          <w:szCs w:val="18"/>
        </w:rPr>
        <w:t>Cа</w:t>
      </w:r>
      <w:r w:rsidRPr="0077242A">
        <w:rPr>
          <w:rFonts w:ascii="Arial" w:hAnsi="Arial" w:cs="Arial"/>
          <w:b/>
          <w:bCs/>
          <w:sz w:val="18"/>
          <w:szCs w:val="18"/>
          <w:vertAlign w:val="superscript"/>
        </w:rPr>
        <w:t>2+</w:t>
      </w:r>
    </w:p>
    <w:p w:rsidR="003149F5" w:rsidRPr="0077242A" w:rsidRDefault="003149F5" w:rsidP="003149F5">
      <w:pPr>
        <w:numPr>
          <w:ilvl w:val="0"/>
          <w:numId w:val="13"/>
        </w:numPr>
        <w:tabs>
          <w:tab w:val="left" w:pos="4065"/>
        </w:tabs>
        <w:rPr>
          <w:rFonts w:ascii="Arial" w:hAnsi="Arial" w:cs="Arial"/>
          <w:sz w:val="18"/>
          <w:szCs w:val="18"/>
          <w:lang w:val="en-GB"/>
        </w:rPr>
      </w:pPr>
      <w:r>
        <w:rPr>
          <w:rFonts w:ascii="Arial" w:hAnsi="Arial" w:cs="Arial"/>
          <w:b/>
          <w:bCs/>
          <w:sz w:val="18"/>
          <w:szCs w:val="18"/>
        </w:rPr>
        <w:t>NО</w:t>
      </w:r>
    </w:p>
    <w:p w:rsidR="003149F5" w:rsidRPr="0077242A" w:rsidRDefault="003149F5" w:rsidP="003149F5">
      <w:pPr>
        <w:numPr>
          <w:ilvl w:val="0"/>
          <w:numId w:val="13"/>
        </w:numPr>
        <w:tabs>
          <w:tab w:val="left" w:pos="4065"/>
        </w:tabs>
        <w:rPr>
          <w:rFonts w:ascii="Arial" w:hAnsi="Arial" w:cs="Arial"/>
          <w:sz w:val="18"/>
          <w:szCs w:val="18"/>
          <w:lang w:val="en-GB"/>
        </w:rPr>
      </w:pPr>
      <w:r>
        <w:rPr>
          <w:rFonts w:ascii="Arial" w:hAnsi="Arial" w:cs="Arial"/>
          <w:b/>
          <w:bCs/>
          <w:sz w:val="18"/>
          <w:szCs w:val="18"/>
          <w:lang w:val="de-DE"/>
        </w:rPr>
        <w:t>неки</w:t>
      </w:r>
      <w:r w:rsidRPr="0077242A">
        <w:rPr>
          <w:rFonts w:ascii="Arial" w:hAnsi="Arial" w:cs="Arial"/>
          <w:b/>
          <w:bCs/>
          <w:sz w:val="18"/>
          <w:szCs w:val="18"/>
          <w:lang w:val="de-DE"/>
        </w:rPr>
        <w:t xml:space="preserve"> </w:t>
      </w:r>
      <w:r>
        <w:rPr>
          <w:rFonts w:ascii="Arial" w:hAnsi="Arial" w:cs="Arial"/>
          <w:b/>
          <w:bCs/>
          <w:sz w:val="18"/>
          <w:szCs w:val="18"/>
          <w:lang w:val="de-DE"/>
        </w:rPr>
        <w:t>ензими</w:t>
      </w:r>
      <w:r w:rsidRPr="0077242A">
        <w:rPr>
          <w:rFonts w:ascii="Arial" w:hAnsi="Arial" w:cs="Arial"/>
          <w:sz w:val="18"/>
          <w:szCs w:val="18"/>
          <w:lang w:val="de-DE"/>
        </w:rPr>
        <w:t xml:space="preserve"> – </w:t>
      </w:r>
      <w:r>
        <w:rPr>
          <w:rFonts w:ascii="Arial" w:hAnsi="Arial" w:cs="Arial"/>
          <w:sz w:val="18"/>
          <w:szCs w:val="18"/>
          <w:lang w:val="de-DE"/>
        </w:rPr>
        <w:t>тирозин</w:t>
      </w:r>
      <w:r w:rsidRPr="0077242A">
        <w:rPr>
          <w:rFonts w:ascii="Arial" w:hAnsi="Arial" w:cs="Arial"/>
          <w:sz w:val="18"/>
          <w:szCs w:val="18"/>
          <w:lang w:val="de-DE"/>
        </w:rPr>
        <w:t xml:space="preserve"> </w:t>
      </w:r>
      <w:r>
        <w:rPr>
          <w:rFonts w:ascii="Arial" w:hAnsi="Arial" w:cs="Arial"/>
          <w:sz w:val="18"/>
          <w:szCs w:val="18"/>
          <w:lang w:val="de-DE"/>
        </w:rPr>
        <w:t>киназа</w:t>
      </w:r>
      <w:r w:rsidRPr="0077242A">
        <w:rPr>
          <w:rFonts w:ascii="Arial" w:hAnsi="Arial" w:cs="Arial"/>
          <w:sz w:val="18"/>
          <w:szCs w:val="18"/>
          <w:lang w:val="de-DE"/>
        </w:rPr>
        <w:t>.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en-GB"/>
        </w:rPr>
      </w:pPr>
    </w:p>
    <w:p w:rsidR="003149F5" w:rsidRPr="00F52E7F" w:rsidRDefault="003149F5" w:rsidP="003149F5">
      <w:pPr>
        <w:tabs>
          <w:tab w:val="left" w:pos="4065"/>
        </w:tabs>
        <w:rPr>
          <w:rFonts w:ascii="Arial" w:hAnsi="Arial" w:cs="Arial"/>
          <w:b/>
          <w:bCs/>
          <w:sz w:val="18"/>
          <w:szCs w:val="18"/>
          <w:u w:val="single"/>
        </w:rPr>
      </w:pPr>
      <w:r w:rsidRPr="00F52E7F">
        <w:rPr>
          <w:rFonts w:ascii="Arial" w:hAnsi="Arial" w:cs="Arial"/>
          <w:b/>
          <w:bCs/>
          <w:sz w:val="18"/>
          <w:szCs w:val="18"/>
          <w:u w:val="single"/>
        </w:rPr>
        <w:t>Циклични аденозин  монофосфат- cАМP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Везивањем хормона (адреналина, глукагона) за рецептор </w:t>
      </w:r>
      <w:r>
        <w:rPr>
          <w:rFonts w:ascii="Arial" w:hAnsi="Arial" w:cs="Arial"/>
          <w:sz w:val="18"/>
          <w:szCs w:val="18"/>
          <w:lang w:val="sr-Latn-CS"/>
        </w:rPr>
        <w:t>долази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активације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рецептора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Активирање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активира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мембрански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ензим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аденилат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циклазу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Аденилат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циклазе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фамилија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ензима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врше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циклизацију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АТП</w:t>
      </w:r>
      <w:r w:rsidRPr="0077242A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cАМP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одвајањем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дифосфата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PPi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).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Активност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аденилат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циклазе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регулисана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је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путем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Г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протеина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>(</w:t>
      </w:r>
      <w:r>
        <w:rPr>
          <w:rFonts w:ascii="Arial" w:hAnsi="Arial" w:cs="Arial"/>
          <w:sz w:val="18"/>
          <w:szCs w:val="18"/>
          <w:u w:val="single"/>
          <w:lang w:val="sr-Latn-CS"/>
        </w:rPr>
        <w:t>Gs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Gi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),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контролисани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екстрацелуларним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сигналима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преко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7 </w:t>
      </w:r>
      <w:r>
        <w:rPr>
          <w:rFonts w:ascii="Arial" w:hAnsi="Arial" w:cs="Arial"/>
          <w:sz w:val="18"/>
          <w:szCs w:val="18"/>
          <w:lang w:val="sr-Latn-CS"/>
        </w:rPr>
        <w:t>хеликоидалних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протеина</w:t>
      </w:r>
      <w:r w:rsidRPr="0077242A">
        <w:rPr>
          <w:rFonts w:ascii="Arial" w:hAnsi="Arial" w:cs="Arial"/>
          <w:sz w:val="18"/>
          <w:szCs w:val="18"/>
          <w:lang w:val="sr-Latn-CS"/>
        </w:rPr>
        <w:t>.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</w:p>
    <w:p w:rsidR="003149F5" w:rsidRDefault="003149F5" w:rsidP="003149F5">
      <w:pPr>
        <w:tabs>
          <w:tab w:val="left" w:pos="600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cAMP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алостеријски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активатор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ензима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протеин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киназа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>(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PК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>-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).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неактивном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стању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PK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>-</w:t>
      </w:r>
      <w:r>
        <w:rPr>
          <w:rFonts w:ascii="Arial" w:hAnsi="Arial" w:cs="Arial"/>
          <w:sz w:val="18"/>
          <w:szCs w:val="18"/>
          <w:u w:val="single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хетеротетрамер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C</w:t>
      </w:r>
      <w:r w:rsidRPr="0077242A">
        <w:rPr>
          <w:rFonts w:ascii="Arial" w:hAnsi="Arial" w:cs="Arial"/>
          <w:sz w:val="18"/>
          <w:szCs w:val="18"/>
          <w:vertAlign w:val="subscript"/>
          <w:lang w:val="sr-Latn-CS"/>
        </w:rPr>
        <w:t>2</w:t>
      </w:r>
      <w:r>
        <w:rPr>
          <w:rFonts w:ascii="Arial" w:hAnsi="Arial" w:cs="Arial"/>
          <w:sz w:val="18"/>
          <w:szCs w:val="18"/>
          <w:lang w:val="sr-Latn-CS"/>
        </w:rPr>
        <w:t>R</w:t>
      </w:r>
      <w:r w:rsidRPr="0077242A">
        <w:rPr>
          <w:rFonts w:ascii="Arial" w:hAnsi="Arial" w:cs="Arial"/>
          <w:sz w:val="18"/>
          <w:szCs w:val="18"/>
          <w:vertAlign w:val="subscript"/>
          <w:lang w:val="sr-Latn-CS"/>
        </w:rPr>
        <w:t>2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), </w:t>
      </w:r>
      <w:r>
        <w:rPr>
          <w:rFonts w:ascii="Arial" w:hAnsi="Arial" w:cs="Arial"/>
          <w:sz w:val="18"/>
          <w:szCs w:val="18"/>
          <w:lang w:val="sr-Latn-CS"/>
        </w:rPr>
        <w:t>тј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састоји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4 </w:t>
      </w:r>
      <w:r>
        <w:rPr>
          <w:rFonts w:ascii="Arial" w:hAnsi="Arial" w:cs="Arial"/>
          <w:sz w:val="18"/>
          <w:szCs w:val="18"/>
          <w:u w:val="single"/>
          <w:lang w:val="sr-Latn-CS"/>
        </w:rPr>
        <w:t>субјединице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: </w:t>
      </w:r>
      <w:r>
        <w:rPr>
          <w:rFonts w:ascii="Arial" w:hAnsi="Arial" w:cs="Arial"/>
          <w:sz w:val="18"/>
          <w:szCs w:val="18"/>
          <w:u w:val="single"/>
          <w:lang w:val="sr-Latn-CS"/>
        </w:rPr>
        <w:t>две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регулаторне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две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каталитичке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Каталитичке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субјединице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- </w:t>
      </w:r>
      <w:r>
        <w:rPr>
          <w:rFonts w:ascii="Arial" w:hAnsi="Arial" w:cs="Arial"/>
          <w:sz w:val="18"/>
          <w:szCs w:val="18"/>
          <w:lang w:val="sr-Latn-CS"/>
        </w:rPr>
        <w:t>C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блокиране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регулаторним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субјединицама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- </w:t>
      </w:r>
      <w:r>
        <w:rPr>
          <w:rFonts w:ascii="Arial" w:hAnsi="Arial" w:cs="Arial"/>
          <w:sz w:val="18"/>
          <w:szCs w:val="18"/>
          <w:lang w:val="sr-Latn-CS"/>
        </w:rPr>
        <w:t>R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u w:val="single"/>
          <w:lang w:val="sr-Latn-CS"/>
        </w:rPr>
        <w:t>аутоинхибиција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). </w:t>
      </w:r>
      <w:r>
        <w:rPr>
          <w:rFonts w:ascii="Arial" w:hAnsi="Arial" w:cs="Arial"/>
          <w:sz w:val="18"/>
          <w:szCs w:val="18"/>
          <w:lang w:val="sr-Latn-CS"/>
        </w:rPr>
        <w:t>Везивањем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cАМP</w:t>
      </w:r>
      <w:r w:rsidRPr="0077242A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регулаторну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субјединицу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C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јединица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одваја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R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постаје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каталитички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b/>
          <w:sz w:val="18"/>
          <w:szCs w:val="18"/>
          <w:lang w:val="sr-Latn-CS"/>
        </w:rPr>
        <w:t>Активирана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протеин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киназа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врши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фосфорилацију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протеина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– </w:t>
      </w:r>
      <w:r>
        <w:rPr>
          <w:rFonts w:ascii="Arial" w:hAnsi="Arial" w:cs="Arial"/>
          <w:b/>
          <w:sz w:val="18"/>
          <w:szCs w:val="18"/>
          <w:lang w:val="sr-Latn-CS"/>
        </w:rPr>
        <w:t>регулаторних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ензима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тако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врши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модификацију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њихове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активности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смислу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активације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или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инхибиције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>.</w:t>
      </w:r>
    </w:p>
    <w:p w:rsidR="003149F5" w:rsidRDefault="003149F5" w:rsidP="003149F5">
      <w:pPr>
        <w:tabs>
          <w:tab w:val="left" w:pos="600"/>
        </w:tabs>
        <w:rPr>
          <w:rFonts w:ascii="Arial" w:hAnsi="Arial" w:cs="Arial"/>
          <w:b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600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990850" cy="1212850"/>
            <wp:effectExtent l="19050" t="0" r="0" b="0"/>
            <wp:docPr id="5" name="Picture 5" descr="fig11x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ig11x6a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21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616200" cy="1746250"/>
            <wp:effectExtent l="19050" t="0" r="0" b="0"/>
            <wp:wrapSquare wrapText="right"/>
            <wp:docPr id="39" name="Picture 2" descr="http://fig.cox.miami.edu/~cmallery/150/memb/fig11x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ig.cox.miami.edu/~cmallery/150/memb/fig11x7.jpg"/>
                    <pic:cNvPicPr>
                      <a:picLocks noChangeAspect="1" noChangeArrowheads="1"/>
                    </pic:cNvPicPr>
                  </pic:nvPicPr>
                  <pic:blipFill>
                    <a:blip r:embed="rId18" r:link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149F5" w:rsidRPr="0077242A">
        <w:rPr>
          <w:rFonts w:ascii="Arial" w:hAnsi="Arial" w:cs="Arial"/>
          <w:sz w:val="18"/>
          <w:szCs w:val="18"/>
          <w:lang w:val="sr-Latn-CS"/>
        </w:rPr>
        <w:br w:type="textWrapping" w:clear="all"/>
      </w:r>
    </w:p>
    <w:p w:rsidR="003149F5" w:rsidRPr="0077242A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660650" cy="1581150"/>
            <wp:effectExtent l="19050" t="0" r="6350" b="0"/>
            <wp:docPr id="6" name="Picture 6" descr="fig11x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ig11x6b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3054350" cy="1568450"/>
            <wp:effectExtent l="19050" t="0" r="0" b="0"/>
            <wp:docPr id="7" name="Picture 7" descr="fig11x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ig11x1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156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rPr>
          <w:rFonts w:ascii="Arial" w:hAnsi="Arial" w:cs="Arial"/>
          <w:sz w:val="18"/>
          <w:szCs w:val="18"/>
        </w:rPr>
      </w:pPr>
    </w:p>
    <w:p w:rsidR="003149F5" w:rsidRPr="0077242A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654300" cy="2584450"/>
            <wp:effectExtent l="19050" t="0" r="0" b="0"/>
            <wp:docPr id="8" name="Picture 8" descr="fig11x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ig11x1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0" cy="258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3130550" cy="2628900"/>
            <wp:effectExtent l="19050" t="0" r="0" b="0"/>
            <wp:docPr id="9" name="Picture 9" descr="fig11x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ig11x1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55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</w:p>
    <w:p w:rsidR="003149F5" w:rsidRPr="003149F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На слици је приказана интраћелијска трансдукција хормонског сигнала тј. пут адреналином посредоване разградње гликогена. Трансдукција – преношење хормонског сигнала подразумева низ каскадних реакција које доводе до настанка секундарног гласника – </w:t>
      </w:r>
      <w:r>
        <w:rPr>
          <w:rFonts w:ascii="Arial" w:hAnsi="Arial" w:cs="Arial"/>
          <w:sz w:val="18"/>
          <w:szCs w:val="18"/>
        </w:rPr>
        <w:t>c</w:t>
      </w:r>
      <w:r>
        <w:rPr>
          <w:rFonts w:ascii="Arial" w:hAnsi="Arial" w:cs="Arial"/>
          <w:sz w:val="18"/>
          <w:szCs w:val="18"/>
          <w:lang w:val="ru-RU"/>
        </w:rPr>
        <w:t>АМ</w:t>
      </w:r>
      <w:r>
        <w:rPr>
          <w:rFonts w:ascii="Arial" w:hAnsi="Arial" w:cs="Arial"/>
          <w:sz w:val="18"/>
          <w:szCs w:val="18"/>
        </w:rPr>
        <w:t>P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(који преко активације протеин киназе А и фосфорилазе киназе) доводи до активације гликоген-фосфорилазе и започињања разградње гликогена. Уочити пораст броја активираних молекула у свакој каскади.</w:t>
      </w:r>
      <w:r w:rsidR="008E47E7" w:rsidRPr="0077242A">
        <w:rPr>
          <w:rFonts w:ascii="Arial" w:hAnsi="Arial" w:cs="Arial"/>
          <w:sz w:val="18"/>
          <w:szCs w:val="18"/>
        </w:rPr>
        <w:fldChar w:fldCharType="begin"/>
      </w:r>
      <w:r w:rsidRPr="00341CF8">
        <w:rPr>
          <w:rFonts w:ascii="Arial" w:hAnsi="Arial" w:cs="Arial"/>
          <w:sz w:val="18"/>
          <w:szCs w:val="18"/>
          <w:lang w:val="ru-RU"/>
        </w:rPr>
        <w:instrText xml:space="preserve"> </w:instrText>
      </w:r>
      <w:r w:rsidRPr="0077242A">
        <w:rPr>
          <w:rFonts w:ascii="Arial" w:hAnsi="Arial" w:cs="Arial"/>
          <w:sz w:val="18"/>
          <w:szCs w:val="18"/>
          <w:lang w:val="sv-SE"/>
        </w:rPr>
        <w:instrText>INCLUDEPICTURE</w:instrText>
      </w:r>
      <w:r w:rsidRPr="00341CF8">
        <w:rPr>
          <w:rFonts w:ascii="Arial" w:hAnsi="Arial" w:cs="Arial"/>
          <w:sz w:val="18"/>
          <w:szCs w:val="18"/>
          <w:lang w:val="ru-RU"/>
        </w:rPr>
        <w:instrText xml:space="preserve"> "</w:instrText>
      </w:r>
      <w:r w:rsidRPr="0077242A">
        <w:rPr>
          <w:rFonts w:ascii="Arial" w:hAnsi="Arial" w:cs="Arial"/>
          <w:sz w:val="18"/>
          <w:szCs w:val="18"/>
          <w:lang w:val="sv-SE"/>
        </w:rPr>
        <w:instrText>http</w:instrText>
      </w:r>
      <w:r w:rsidRPr="00341CF8">
        <w:rPr>
          <w:rFonts w:ascii="Arial" w:hAnsi="Arial" w:cs="Arial"/>
          <w:sz w:val="18"/>
          <w:szCs w:val="18"/>
          <w:lang w:val="ru-RU"/>
        </w:rPr>
        <w:instrText>://</w:instrText>
      </w:r>
      <w:r w:rsidRPr="0077242A">
        <w:rPr>
          <w:rFonts w:ascii="Arial" w:hAnsi="Arial" w:cs="Arial"/>
          <w:sz w:val="18"/>
          <w:szCs w:val="18"/>
          <w:lang w:val="sv-SE"/>
        </w:rPr>
        <w:instrText>fig</w:instrText>
      </w:r>
      <w:r w:rsidRPr="00341CF8">
        <w:rPr>
          <w:rFonts w:ascii="Arial" w:hAnsi="Arial" w:cs="Arial"/>
          <w:sz w:val="18"/>
          <w:szCs w:val="18"/>
          <w:lang w:val="ru-RU"/>
        </w:rPr>
        <w:instrText>.</w:instrText>
      </w:r>
      <w:r w:rsidRPr="0077242A">
        <w:rPr>
          <w:rFonts w:ascii="Arial" w:hAnsi="Arial" w:cs="Arial"/>
          <w:sz w:val="18"/>
          <w:szCs w:val="18"/>
          <w:lang w:val="sv-SE"/>
        </w:rPr>
        <w:instrText>cox</w:instrText>
      </w:r>
      <w:r w:rsidRPr="00341CF8">
        <w:rPr>
          <w:rFonts w:ascii="Arial" w:hAnsi="Arial" w:cs="Arial"/>
          <w:sz w:val="18"/>
          <w:szCs w:val="18"/>
          <w:lang w:val="ru-RU"/>
        </w:rPr>
        <w:instrText>.</w:instrText>
      </w:r>
      <w:r w:rsidRPr="0077242A">
        <w:rPr>
          <w:rFonts w:ascii="Arial" w:hAnsi="Arial" w:cs="Arial"/>
          <w:sz w:val="18"/>
          <w:szCs w:val="18"/>
          <w:lang w:val="sv-SE"/>
        </w:rPr>
        <w:instrText>miami</w:instrText>
      </w:r>
      <w:r w:rsidRPr="00341CF8">
        <w:rPr>
          <w:rFonts w:ascii="Arial" w:hAnsi="Arial" w:cs="Arial"/>
          <w:sz w:val="18"/>
          <w:szCs w:val="18"/>
          <w:lang w:val="ru-RU"/>
        </w:rPr>
        <w:instrText>.</w:instrText>
      </w:r>
      <w:r w:rsidRPr="0077242A">
        <w:rPr>
          <w:rFonts w:ascii="Arial" w:hAnsi="Arial" w:cs="Arial"/>
          <w:sz w:val="18"/>
          <w:szCs w:val="18"/>
          <w:lang w:val="sv-SE"/>
        </w:rPr>
        <w:instrText>edu</w:instrText>
      </w:r>
      <w:r w:rsidRPr="00341CF8">
        <w:rPr>
          <w:rFonts w:ascii="Arial" w:hAnsi="Arial" w:cs="Arial"/>
          <w:sz w:val="18"/>
          <w:szCs w:val="18"/>
          <w:lang w:val="ru-RU"/>
        </w:rPr>
        <w:instrText>/~</w:instrText>
      </w:r>
      <w:r w:rsidRPr="0077242A">
        <w:rPr>
          <w:rFonts w:ascii="Arial" w:hAnsi="Arial" w:cs="Arial"/>
          <w:sz w:val="18"/>
          <w:szCs w:val="18"/>
          <w:lang w:val="sv-SE"/>
        </w:rPr>
        <w:instrText>cmallery</w:instrText>
      </w:r>
      <w:r w:rsidRPr="00341CF8">
        <w:rPr>
          <w:rFonts w:ascii="Arial" w:hAnsi="Arial" w:cs="Arial"/>
          <w:sz w:val="18"/>
          <w:szCs w:val="18"/>
          <w:lang w:val="ru-RU"/>
        </w:rPr>
        <w:instrText>/150/</w:instrText>
      </w:r>
      <w:r w:rsidRPr="0077242A">
        <w:rPr>
          <w:rFonts w:ascii="Arial" w:hAnsi="Arial" w:cs="Arial"/>
          <w:sz w:val="18"/>
          <w:szCs w:val="18"/>
          <w:lang w:val="sv-SE"/>
        </w:rPr>
        <w:instrText>memb</w:instrText>
      </w:r>
      <w:r w:rsidRPr="00341CF8">
        <w:rPr>
          <w:rFonts w:ascii="Arial" w:hAnsi="Arial" w:cs="Arial"/>
          <w:sz w:val="18"/>
          <w:szCs w:val="18"/>
          <w:lang w:val="ru-RU"/>
        </w:rPr>
        <w:instrText>/</w:instrText>
      </w:r>
      <w:r w:rsidRPr="0077242A">
        <w:rPr>
          <w:rFonts w:ascii="Arial" w:hAnsi="Arial" w:cs="Arial"/>
          <w:sz w:val="18"/>
          <w:szCs w:val="18"/>
          <w:lang w:val="sv-SE"/>
        </w:rPr>
        <w:instrText>fig</w:instrText>
      </w:r>
      <w:r w:rsidRPr="00341CF8">
        <w:rPr>
          <w:rFonts w:ascii="Arial" w:hAnsi="Arial" w:cs="Arial"/>
          <w:sz w:val="18"/>
          <w:szCs w:val="18"/>
          <w:lang w:val="ru-RU"/>
        </w:rPr>
        <w:instrText>11</w:instrText>
      </w:r>
      <w:r w:rsidRPr="0077242A">
        <w:rPr>
          <w:rFonts w:ascii="Arial" w:hAnsi="Arial" w:cs="Arial"/>
          <w:sz w:val="18"/>
          <w:szCs w:val="18"/>
          <w:lang w:val="sv-SE"/>
        </w:rPr>
        <w:instrText>x</w:instrText>
      </w:r>
      <w:r w:rsidRPr="00341CF8">
        <w:rPr>
          <w:rFonts w:ascii="Arial" w:hAnsi="Arial" w:cs="Arial"/>
          <w:sz w:val="18"/>
          <w:szCs w:val="18"/>
          <w:lang w:val="ru-RU"/>
        </w:rPr>
        <w:instrText>12.</w:instrText>
      </w:r>
      <w:r w:rsidRPr="0077242A">
        <w:rPr>
          <w:rFonts w:ascii="Arial" w:hAnsi="Arial" w:cs="Arial"/>
          <w:sz w:val="18"/>
          <w:szCs w:val="18"/>
          <w:lang w:val="sv-SE"/>
        </w:rPr>
        <w:instrText>jpg</w:instrText>
      </w:r>
      <w:r w:rsidRPr="00341CF8">
        <w:rPr>
          <w:rFonts w:ascii="Arial" w:hAnsi="Arial" w:cs="Arial"/>
          <w:sz w:val="18"/>
          <w:szCs w:val="18"/>
          <w:lang w:val="ru-RU"/>
        </w:rPr>
        <w:instrText xml:space="preserve">" \* </w:instrText>
      </w:r>
      <w:r w:rsidRPr="0077242A">
        <w:rPr>
          <w:rFonts w:ascii="Arial" w:hAnsi="Arial" w:cs="Arial"/>
          <w:sz w:val="18"/>
          <w:szCs w:val="18"/>
          <w:lang w:val="sv-SE"/>
        </w:rPr>
        <w:instrText>MERGEFORMATINET</w:instrText>
      </w:r>
      <w:r w:rsidRPr="00341CF8">
        <w:rPr>
          <w:rFonts w:ascii="Arial" w:hAnsi="Arial" w:cs="Arial"/>
          <w:sz w:val="18"/>
          <w:szCs w:val="18"/>
          <w:lang w:val="ru-RU"/>
        </w:rPr>
        <w:instrText xml:space="preserve"> </w:instrText>
      </w:r>
      <w:r w:rsidR="008E47E7" w:rsidRPr="0077242A">
        <w:rPr>
          <w:rFonts w:ascii="Arial" w:hAnsi="Arial" w:cs="Arial"/>
          <w:sz w:val="18"/>
          <w:szCs w:val="18"/>
        </w:rPr>
        <w:fldChar w:fldCharType="end"/>
      </w:r>
      <w:r w:rsidRPr="00341CF8">
        <w:rPr>
          <w:rFonts w:ascii="Arial" w:hAnsi="Arial" w:cs="Arial"/>
          <w:sz w:val="18"/>
          <w:szCs w:val="18"/>
          <w:lang w:val="ru-RU"/>
        </w:rPr>
        <w:br w:type="textWrapping" w:clear="all"/>
      </w: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u w:val="single"/>
          <w:lang w:val="ru-RU"/>
        </w:rPr>
      </w:pPr>
      <w:r w:rsidRPr="00EA0B02">
        <w:rPr>
          <w:rFonts w:ascii="Arial" w:hAnsi="Arial" w:cs="Arial"/>
          <w:b/>
          <w:sz w:val="18"/>
          <w:szCs w:val="18"/>
          <w:u w:val="single"/>
          <w:lang w:val="ru-RU"/>
        </w:rPr>
        <w:t>Инозитол-3 фосфат и диацилглицерол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</w:p>
    <w:p w:rsidR="003149F5" w:rsidRPr="0077242A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3352800" cy="1765300"/>
            <wp:effectExtent l="19050" t="0" r="0" b="0"/>
            <wp:docPr id="10" name="Picture 10" descr="c11x15Ca-signal-pat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11x15Ca-signal-path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176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</w:p>
    <w:p w:rsidR="003149F5" w:rsidRPr="0077242A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сигнални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молекул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везује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повезан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тирозин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киназни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</w:t>
      </w:r>
    </w:p>
    <w:p w:rsidR="003149F5" w:rsidRPr="0077242A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активирани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активира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фосфолипазу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Ц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ензим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разлаже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фосфатидил</w:t>
      </w:r>
      <w:r w:rsidRPr="0077242A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инозитол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фосфолипид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саставу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мембране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)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секундарна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гласника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: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инозитол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-3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фосфат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диацилглицерол</w:t>
      </w:r>
    </w:p>
    <w:p w:rsidR="003149F5" w:rsidRPr="0077242A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u w:val="single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Инозитол</w:t>
      </w:r>
      <w:r w:rsidRPr="0077242A">
        <w:rPr>
          <w:rFonts w:ascii="Arial" w:hAnsi="Arial" w:cs="Arial"/>
          <w:sz w:val="18"/>
          <w:szCs w:val="18"/>
          <w:lang w:val="sr-Latn-CS"/>
        </w:rPr>
        <w:t>-3-</w:t>
      </w:r>
      <w:r>
        <w:rPr>
          <w:rFonts w:ascii="Arial" w:hAnsi="Arial" w:cs="Arial"/>
          <w:sz w:val="18"/>
          <w:szCs w:val="18"/>
          <w:lang w:val="sr-Latn-CS"/>
        </w:rPr>
        <w:t>фосфат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везује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Cа</w:t>
      </w:r>
      <w:r w:rsidRPr="0077242A">
        <w:rPr>
          <w:rFonts w:ascii="Arial" w:hAnsi="Arial" w:cs="Arial"/>
          <w:sz w:val="18"/>
          <w:szCs w:val="18"/>
          <w:vertAlign w:val="superscript"/>
          <w:lang w:val="sr-Latn-CS"/>
        </w:rPr>
        <w:t>2+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јонске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канале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омогућава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излазак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Cа</w:t>
      </w:r>
      <w:r w:rsidRPr="0077242A">
        <w:rPr>
          <w:rFonts w:ascii="Arial" w:hAnsi="Arial" w:cs="Arial"/>
          <w:sz w:val="18"/>
          <w:szCs w:val="18"/>
          <w:u w:val="single"/>
          <w:vertAlign w:val="superscript"/>
          <w:lang w:val="sr-Latn-CS"/>
        </w:rPr>
        <w:t xml:space="preserve">2+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ендоплазматског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ретикулума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цитосол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пораст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нивоа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Cа</w:t>
      </w:r>
      <w:r w:rsidRPr="0077242A">
        <w:rPr>
          <w:rFonts w:ascii="Arial" w:hAnsi="Arial" w:cs="Arial"/>
          <w:sz w:val="18"/>
          <w:szCs w:val="18"/>
          <w:u w:val="single"/>
          <w:vertAlign w:val="superscript"/>
          <w:lang w:val="sr-Latn-CS"/>
        </w:rPr>
        <w:t>2+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цитосолу</w:t>
      </w:r>
    </w:p>
    <w:p w:rsidR="003149F5" w:rsidRPr="0077242A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Cа</w:t>
      </w:r>
      <w:r w:rsidRPr="0077242A">
        <w:rPr>
          <w:rFonts w:ascii="Arial" w:hAnsi="Arial" w:cs="Arial"/>
          <w:sz w:val="18"/>
          <w:szCs w:val="18"/>
          <w:vertAlign w:val="superscript"/>
          <w:lang w:val="sr-Latn-CS"/>
        </w:rPr>
        <w:t>2+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јонском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облику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јако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реактиван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везује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калмодулин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- </w:t>
      </w:r>
      <w:r>
        <w:rPr>
          <w:rFonts w:ascii="Arial" w:hAnsi="Arial" w:cs="Arial"/>
          <w:sz w:val="18"/>
          <w:szCs w:val="18"/>
          <w:lang w:val="sr-Latn-CS"/>
        </w:rPr>
        <w:t>протеин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4 </w:t>
      </w:r>
      <w:r>
        <w:rPr>
          <w:rFonts w:ascii="Arial" w:hAnsi="Arial" w:cs="Arial"/>
          <w:sz w:val="18"/>
          <w:szCs w:val="18"/>
          <w:lang w:val="sr-Latn-CS"/>
        </w:rPr>
        <w:t>везујућа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места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везивање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Cа</w:t>
      </w:r>
      <w:r w:rsidRPr="0077242A">
        <w:rPr>
          <w:rFonts w:ascii="Arial" w:hAnsi="Arial" w:cs="Arial"/>
          <w:sz w:val="18"/>
          <w:szCs w:val="18"/>
          <w:vertAlign w:val="superscript"/>
          <w:lang w:val="sr-Latn-CS"/>
        </w:rPr>
        <w:t>2+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</w:p>
    <w:p w:rsidR="003149F5" w:rsidRPr="0077242A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Настали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комплекс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калцијум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>-</w:t>
      </w:r>
      <w:r>
        <w:rPr>
          <w:rFonts w:ascii="Arial" w:hAnsi="Arial" w:cs="Arial"/>
          <w:sz w:val="18"/>
          <w:szCs w:val="18"/>
          <w:u w:val="single"/>
          <w:lang w:val="sr-Latn-CS"/>
        </w:rPr>
        <w:t>калмодулин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делује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велики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број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ензима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модификујући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њихову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активност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смислу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активације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инхибиције</w:t>
      </w:r>
    </w:p>
    <w:p w:rsidR="003149F5" w:rsidRPr="0077242A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Диацилглицерол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u w:val="single"/>
          <w:lang w:val="sr-Latn-CS"/>
        </w:rPr>
        <w:t>ДАГ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липофилан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остаје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мембрани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где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активира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Ц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протеин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киназе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које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делују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поспешују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улазак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Cа</w:t>
      </w:r>
      <w:r w:rsidRPr="0077242A">
        <w:rPr>
          <w:rFonts w:ascii="Arial" w:hAnsi="Arial" w:cs="Arial"/>
          <w:sz w:val="18"/>
          <w:szCs w:val="18"/>
          <w:vertAlign w:val="superscript"/>
          <w:lang w:val="sr-Latn-CS"/>
        </w:rPr>
        <w:t>2+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екстраћелијске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средине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u w:val="single"/>
        </w:rPr>
      </w:pPr>
      <w:r w:rsidRPr="00EA0B02">
        <w:rPr>
          <w:rFonts w:ascii="Arial" w:hAnsi="Arial" w:cs="Arial"/>
          <w:b/>
          <w:sz w:val="18"/>
          <w:szCs w:val="18"/>
          <w:u w:val="single"/>
        </w:rPr>
        <w:t>Тирозин киназни рецептор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</w:p>
    <w:p w:rsidR="003149F5" w:rsidRPr="0077242A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3352800" cy="1289050"/>
            <wp:effectExtent l="19050" t="0" r="0" b="0"/>
            <wp:docPr id="11" name="Picture 11" descr="c11x8tyrosine-receptors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11x8tyrosine-receptors[1]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128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Неки рецептори испољавају биолошки ефекат 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>фосфорилисањем тирозинских група протеина</w:t>
      </w:r>
      <w:r w:rsidRPr="00341CF8">
        <w:rPr>
          <w:rFonts w:ascii="Arial" w:hAnsi="Arial" w:cs="Arial"/>
          <w:sz w:val="18"/>
          <w:szCs w:val="18"/>
          <w:lang w:val="ru-RU"/>
        </w:rPr>
        <w:t>.</w:t>
      </w:r>
      <w:r>
        <w:rPr>
          <w:rFonts w:ascii="Arial" w:hAnsi="Arial" w:cs="Arial"/>
          <w:sz w:val="18"/>
          <w:szCs w:val="18"/>
          <w:lang w:val="sr-Latn-CS"/>
        </w:rPr>
        <w:t>Многи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остварују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своје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дејство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преко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тирозин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киназних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нпр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фактори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раста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u w:val="single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Везивањем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фактора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раста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сигналног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лиганда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долази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стварања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активног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димера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две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мономерне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неактивне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јединице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Разградњом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АТП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>-</w:t>
      </w:r>
      <w:r>
        <w:rPr>
          <w:rFonts w:ascii="Arial" w:hAnsi="Arial" w:cs="Arial"/>
          <w:sz w:val="18"/>
          <w:szCs w:val="18"/>
          <w:u w:val="single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фосфатна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група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преноси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остатке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тирозина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тирозин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киназа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u w:val="single"/>
          <w:lang w:val="sr-Latn-CS"/>
        </w:rPr>
        <w:t>фосфорилише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унутарћелијске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протеина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модификујући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њихову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активност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Један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сигнални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молекул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окидач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активирање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многих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протеина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покретање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различитих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метаболичких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путева</w:t>
      </w:r>
      <w:r w:rsidRPr="0077242A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b/>
          <w:sz w:val="22"/>
          <w:szCs w:val="22"/>
          <w:u w:val="single"/>
          <w:lang w:val="sr-Latn-CS"/>
        </w:rPr>
      </w:pPr>
      <w:r w:rsidRPr="00EA0B02">
        <w:rPr>
          <w:rFonts w:ascii="Arial" w:hAnsi="Arial" w:cs="Arial"/>
          <w:b/>
          <w:sz w:val="22"/>
          <w:szCs w:val="22"/>
          <w:u w:val="single"/>
          <w:lang w:val="sr-Latn-CS"/>
        </w:rPr>
        <w:t>Липосолубилни хормони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712E96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482850" cy="39751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0" cy="397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F52E7F" w:rsidRDefault="003149F5" w:rsidP="003149F5">
      <w:pPr>
        <w:tabs>
          <w:tab w:val="left" w:pos="4065"/>
        </w:tabs>
        <w:rPr>
          <w:rFonts w:ascii="Arial" w:hAnsi="Arial" w:cs="Arial"/>
          <w:b/>
          <w:bCs/>
          <w:sz w:val="18"/>
          <w:szCs w:val="18"/>
          <w:u w:val="single"/>
          <w:lang w:val="sr-Latn-CS"/>
        </w:rPr>
      </w:pPr>
      <w:r w:rsidRPr="00F52E7F">
        <w:rPr>
          <w:rFonts w:ascii="Arial" w:hAnsi="Arial" w:cs="Arial"/>
          <w:b/>
          <w:bCs/>
          <w:sz w:val="18"/>
          <w:szCs w:val="18"/>
          <w:u w:val="single"/>
          <w:lang w:val="sr-Latn-CS"/>
        </w:rPr>
        <w:t>Биосинтеза стероидних хормона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Многи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хемијском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саставу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стероиди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Сви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садрже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основи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стероидно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језгро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међусобно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разликују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врсти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броју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супституената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Према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хемијском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саставу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физиолошкој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улози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могу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разликовати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три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врсте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стероидних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: </w:t>
      </w:r>
    </w:p>
    <w:p w:rsidR="003149F5" w:rsidRPr="0077242A" w:rsidRDefault="003149F5" w:rsidP="003149F5">
      <w:pPr>
        <w:numPr>
          <w:ilvl w:val="0"/>
          <w:numId w:val="18"/>
        </w:num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кортикостероиди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</w:p>
    <w:p w:rsidR="003149F5" w:rsidRPr="0077242A" w:rsidRDefault="003149F5" w:rsidP="003149F5">
      <w:pPr>
        <w:numPr>
          <w:ilvl w:val="0"/>
          <w:numId w:val="18"/>
        </w:num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lastRenderedPageBreak/>
        <w:t>андрогени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 </w:t>
      </w:r>
    </w:p>
    <w:p w:rsidR="003149F5" w:rsidRPr="0077242A" w:rsidRDefault="003149F5" w:rsidP="003149F5">
      <w:pPr>
        <w:numPr>
          <w:ilvl w:val="0"/>
          <w:numId w:val="18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естрогени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Кортикоиди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кори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надбубрега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док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главна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места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андрогена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естрогена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- </w:t>
      </w:r>
      <w:r>
        <w:rPr>
          <w:rFonts w:ascii="Arial" w:hAnsi="Arial" w:cs="Arial"/>
          <w:sz w:val="18"/>
          <w:szCs w:val="18"/>
          <w:u w:val="single"/>
          <w:lang w:val="sr-Latn-CS"/>
        </w:rPr>
        <w:t>мушке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женске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полне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жлезде</w:t>
      </w:r>
      <w:r w:rsidRPr="0077242A">
        <w:rPr>
          <w:rFonts w:ascii="Arial" w:hAnsi="Arial" w:cs="Arial"/>
          <w:sz w:val="18"/>
          <w:szCs w:val="18"/>
          <w:lang w:val="sr-Latn-CS"/>
        </w:rPr>
        <w:t>.</w:t>
      </w:r>
      <w:r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надбубрега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сваки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одговоран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друге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врсте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спољашњи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глукокортикоиде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средњи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минералокортикоиде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унутрашњи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адреналне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андрогене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тај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начин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истој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ендокриној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истом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биосинтетичком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путу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сличног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хемијског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састава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али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 w:rsidR="001C5940">
        <w:rPr>
          <w:rFonts w:ascii="Arial" w:hAnsi="Arial" w:cs="Arial"/>
          <w:sz w:val="18"/>
          <w:szCs w:val="18"/>
          <w:lang w:val="sr-Latn-CS"/>
        </w:rPr>
        <w:t>различ</w:t>
      </w:r>
      <w:r>
        <w:rPr>
          <w:rFonts w:ascii="Arial" w:hAnsi="Arial" w:cs="Arial"/>
          <w:sz w:val="18"/>
          <w:szCs w:val="18"/>
          <w:lang w:val="sr-Latn-CS"/>
        </w:rPr>
        <w:t>итих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физиолошких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улога</w:t>
      </w:r>
      <w:r w:rsidRPr="0077242A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77242A" w:rsidRDefault="003149F5" w:rsidP="003149F5">
      <w:pPr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Синтеза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почиње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холестерола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>.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надбубрежној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само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мале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количине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холестерола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ацетата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синтезу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користи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холестерол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створен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јетри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или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унет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путем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хране</w:t>
      </w:r>
      <w:r w:rsidRPr="0077242A">
        <w:rPr>
          <w:rFonts w:ascii="Arial" w:hAnsi="Arial" w:cs="Arial"/>
          <w:sz w:val="18"/>
          <w:szCs w:val="18"/>
          <w:lang w:val="sr-Latn-CS"/>
        </w:rPr>
        <w:t>.</w:t>
      </w:r>
      <w:r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првој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</w:t>
      </w:r>
      <w:r w:rsidRPr="0077242A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биосинтетичког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из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холестерола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настаје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прегненолон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Овај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биосинтетичког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заједнички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врсте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Да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синтетисали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минералокортикоиди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прегненолона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прво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гради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прогестерон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>.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Прогестерон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мења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током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низа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реакција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крајњи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производ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настаје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алдостерон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>.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</w:t>
      </w:r>
      <w:r w:rsidRPr="0077242A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ја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посебно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значајна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оксидација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метил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групе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положају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18</w:t>
      </w:r>
      <w:r w:rsidRPr="0077242A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u w:val="single"/>
          <w:lang w:val="sr-Cyrl-CS"/>
        </w:rPr>
      </w:pP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u w:val="single"/>
          <w:lang w:val="sr-Latn-CS"/>
        </w:rPr>
        <w:t>Глукокортикоиди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такође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прогестерона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хидроксилише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положају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17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овог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интермедијата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кортизол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истог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интермедијата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адренални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полни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андрогени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естрогени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u w:val="single"/>
          <w:lang w:val="sr-Latn-CS"/>
        </w:rPr>
        <w:t>Естрогени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најмањим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бројем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</w:t>
      </w:r>
      <w:r w:rsidRPr="0077242A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атома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молекулу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Синтетишу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одвајањем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метил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групе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положају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19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образовањем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једног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ароматичног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прстена</w:t>
      </w:r>
      <w:r w:rsidRPr="0077242A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712E96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3517900" cy="5524500"/>
            <wp:effectExtent l="19050" t="0" r="635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7900" cy="552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Синтезе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катализоване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стреоспецифичним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ензимима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хидроксилазама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Постоји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више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врста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хидроксилаза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зависности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тога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атому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стероидног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језгра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катализују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увођење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хидроксилне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групе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u w:val="single"/>
          <w:lang w:val="sr-Latn-CS"/>
        </w:rPr>
        <w:t>Јетра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важан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орган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коме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одиграва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катаболизам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стероидних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. </w:t>
      </w:r>
      <w:r>
        <w:rPr>
          <w:rFonts w:ascii="Arial" w:hAnsi="Arial" w:cs="Arial"/>
          <w:sz w:val="18"/>
          <w:szCs w:val="18"/>
          <w:lang w:val="sr-Latn-CS"/>
        </w:rPr>
        <w:t>Награђени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производ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везује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глукуронском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сумпорном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киселином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излучује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мокраћом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Тако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катаболизмом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глукокортикоида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група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структурно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сличних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>17-</w:t>
      </w:r>
      <w:r>
        <w:rPr>
          <w:rFonts w:ascii="Arial" w:hAnsi="Arial" w:cs="Arial"/>
          <w:sz w:val="18"/>
          <w:szCs w:val="18"/>
          <w:u w:val="single"/>
          <w:lang w:val="sr-Latn-CS"/>
        </w:rPr>
        <w:t>хидроксикортикостероида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катаболизмом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андрогена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>17-</w:t>
      </w:r>
      <w:r>
        <w:rPr>
          <w:rFonts w:ascii="Arial" w:hAnsi="Arial" w:cs="Arial"/>
          <w:sz w:val="18"/>
          <w:szCs w:val="18"/>
          <w:u w:val="single"/>
          <w:lang w:val="sr-Latn-CS"/>
        </w:rPr>
        <w:t>кетостероиди</w:t>
      </w:r>
      <w:r w:rsidRPr="0077242A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Default="003149F5" w:rsidP="003149F5">
      <w:pPr>
        <w:tabs>
          <w:tab w:val="left" w:pos="4065"/>
        </w:tabs>
        <w:rPr>
          <w:rFonts w:ascii="Arial" w:hAnsi="Arial" w:cs="Arial"/>
          <w:b/>
          <w:bCs/>
          <w:sz w:val="18"/>
          <w:szCs w:val="18"/>
          <w:u w:val="single"/>
          <w:lang w:val="sr-Latn-CS"/>
        </w:rPr>
      </w:pPr>
    </w:p>
    <w:p w:rsidR="003149F5" w:rsidRDefault="003149F5" w:rsidP="003149F5">
      <w:pPr>
        <w:tabs>
          <w:tab w:val="left" w:pos="4065"/>
        </w:tabs>
        <w:rPr>
          <w:rFonts w:ascii="Arial" w:hAnsi="Arial" w:cs="Arial"/>
          <w:b/>
          <w:bCs/>
          <w:sz w:val="18"/>
          <w:szCs w:val="18"/>
          <w:u w:val="single"/>
          <w:lang w:val="sr-Latn-CS"/>
        </w:rPr>
      </w:pPr>
    </w:p>
    <w:p w:rsidR="003149F5" w:rsidRDefault="003149F5" w:rsidP="003149F5">
      <w:pPr>
        <w:tabs>
          <w:tab w:val="left" w:pos="4065"/>
        </w:tabs>
        <w:rPr>
          <w:rFonts w:ascii="Arial" w:hAnsi="Arial" w:cs="Arial"/>
          <w:b/>
          <w:bCs/>
          <w:sz w:val="18"/>
          <w:szCs w:val="18"/>
          <w:u w:val="single"/>
          <w:lang w:val="sr-Latn-CS"/>
        </w:rPr>
      </w:pPr>
    </w:p>
    <w:p w:rsidR="003149F5" w:rsidRPr="00F52E7F" w:rsidRDefault="003149F5" w:rsidP="003149F5">
      <w:pPr>
        <w:tabs>
          <w:tab w:val="left" w:pos="4065"/>
        </w:tabs>
        <w:rPr>
          <w:rFonts w:ascii="Arial" w:hAnsi="Arial" w:cs="Arial"/>
          <w:b/>
          <w:bCs/>
          <w:sz w:val="18"/>
          <w:szCs w:val="18"/>
          <w:u w:val="single"/>
          <w:lang w:val="sr-Latn-CS"/>
        </w:rPr>
      </w:pPr>
      <w:r w:rsidRPr="00F52E7F">
        <w:rPr>
          <w:rFonts w:ascii="Arial" w:hAnsi="Arial" w:cs="Arial"/>
          <w:b/>
          <w:bCs/>
          <w:sz w:val="18"/>
          <w:szCs w:val="18"/>
          <w:u w:val="single"/>
          <w:lang w:val="sr-Latn-CS"/>
        </w:rPr>
        <w:lastRenderedPageBreak/>
        <w:t>Механизам деловања стероидних хормона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Стероидни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липосолубилни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молекули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лако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пролазе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кроз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ћелијску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Њихове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циљне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садрже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цитоплазматске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једарне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протеине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који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служе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као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рецептори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ових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Везивањем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комплекс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хормон</w:t>
      </w:r>
      <w:r w:rsidRPr="0077242A">
        <w:rPr>
          <w:rFonts w:ascii="Arial" w:hAnsi="Arial" w:cs="Arial"/>
          <w:b/>
          <w:sz w:val="18"/>
          <w:szCs w:val="18"/>
          <w:lang w:val="sr-Latn-CS"/>
        </w:rPr>
        <w:t>-</w:t>
      </w:r>
      <w:r>
        <w:rPr>
          <w:rFonts w:ascii="Arial" w:hAnsi="Arial" w:cs="Arial"/>
          <w:b/>
          <w:sz w:val="18"/>
          <w:szCs w:val="18"/>
          <w:lang w:val="sr-Latn-CS"/>
        </w:rPr>
        <w:t>рецептор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транспортује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једра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где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везује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за</w:t>
      </w:r>
      <w:r w:rsidRPr="0077242A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ДНК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контролише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експресију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гена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синтезу</w:t>
      </w:r>
      <w:r w:rsidRPr="0077242A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протеина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.  </w:t>
      </w:r>
    </w:p>
    <w:p w:rsidR="003149F5" w:rsidRPr="0077242A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730500" cy="1028700"/>
            <wp:effectExtent l="19050" t="0" r="0" b="0"/>
            <wp:docPr id="14" name="Picture 14" descr="sterac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teract_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149F5" w:rsidRPr="0077242A">
        <w:rPr>
          <w:rFonts w:ascii="Arial" w:hAnsi="Arial" w:cs="Arial"/>
          <w:sz w:val="18"/>
          <w:szCs w:val="18"/>
        </w:rPr>
        <w:t xml:space="preserve">  </w:t>
      </w: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736850" cy="984250"/>
            <wp:effectExtent l="19050" t="0" r="6350" b="0"/>
            <wp:docPr id="15" name="Picture 15" descr="steract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teract_2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850" cy="98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u w:val="single"/>
        </w:rPr>
      </w:pPr>
    </w:p>
    <w:p w:rsidR="003149F5" w:rsidRDefault="003149F5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  <w:u w:val="single"/>
        </w:rPr>
      </w:pPr>
    </w:p>
    <w:p w:rsidR="003149F5" w:rsidRPr="00EA0B02" w:rsidRDefault="003149F5" w:rsidP="003149F5">
      <w:pPr>
        <w:tabs>
          <w:tab w:val="left" w:pos="4065"/>
        </w:tabs>
        <w:jc w:val="center"/>
        <w:rPr>
          <w:rFonts w:ascii="Arial" w:hAnsi="Arial" w:cs="Arial"/>
          <w:b/>
          <w:bCs/>
          <w:sz w:val="22"/>
          <w:szCs w:val="22"/>
          <w:u w:val="single"/>
        </w:rPr>
      </w:pPr>
      <w:r w:rsidRPr="00EA0B02">
        <w:rPr>
          <w:rFonts w:ascii="Arial" w:hAnsi="Arial" w:cs="Arial"/>
          <w:b/>
          <w:bCs/>
          <w:sz w:val="22"/>
          <w:szCs w:val="22"/>
          <w:u w:val="single"/>
        </w:rPr>
        <w:t>Хијерархијска природа хормонске контроле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</w:p>
    <w:p w:rsidR="003149F5" w:rsidRPr="0077242A" w:rsidRDefault="00712E96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u w:val="single"/>
        </w:rPr>
        <w:drawing>
          <wp:inline distT="0" distB="0" distL="0" distR="0">
            <wp:extent cx="2489200" cy="1524000"/>
            <wp:effectExtent l="19050" t="0" r="6350" b="0"/>
            <wp:docPr id="16" name="Picture 16" descr="brain_3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brain_3[1]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>Да би хормони *пренели* потребну поруку неопходно је да се: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sz w:val="18"/>
          <w:szCs w:val="18"/>
          <w:lang w:val="ru-RU"/>
        </w:rPr>
        <w:t>-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у ендокриној жлезди синтетишу, 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sz w:val="18"/>
          <w:szCs w:val="18"/>
          <w:lang w:val="ru-RU"/>
        </w:rPr>
        <w:t>-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да се транспортују циркулацијом и </w:t>
      </w:r>
    </w:p>
    <w:p w:rsidR="003149F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sz w:val="18"/>
          <w:szCs w:val="18"/>
          <w:lang w:val="ru-RU"/>
        </w:rPr>
        <w:t>-</w:t>
      </w:r>
      <w:r w:rsidRPr="00341CF8">
        <w:rPr>
          <w:rFonts w:ascii="Arial" w:hAnsi="Arial" w:cs="Arial"/>
          <w:sz w:val="18"/>
          <w:szCs w:val="18"/>
          <w:lang w:val="ru-RU"/>
        </w:rPr>
        <w:t>да препознају ћелије којима *носе* поруку тј. да се вежу за специфичне рецепторе у циљним ћелијама.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>У овим ћелијама треба да изазову потребан ефекат (директно или посредовано секундарним гласницима).</w:t>
      </w:r>
      <w:r>
        <w:rPr>
          <w:rFonts w:ascii="Arial" w:hAnsi="Arial" w:cs="Arial"/>
          <w:sz w:val="18"/>
          <w:szCs w:val="18"/>
          <w:lang w:val="ru-RU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Сви ови процеси су добро регулисани и контролисани, а главну улогу у регулацији лучења и деловања већине хормона имају </w:t>
      </w:r>
      <w:r w:rsidRPr="00341CF8">
        <w:rPr>
          <w:rFonts w:ascii="Arial" w:hAnsi="Arial" w:cs="Arial"/>
          <w:b/>
          <w:sz w:val="18"/>
          <w:szCs w:val="18"/>
          <w:lang w:val="ru-RU"/>
        </w:rPr>
        <w:t>хипоталамус и хипофиза</w:t>
      </w:r>
      <w:r w:rsidRPr="00341CF8">
        <w:rPr>
          <w:rFonts w:ascii="Arial" w:hAnsi="Arial" w:cs="Arial"/>
          <w:sz w:val="18"/>
          <w:szCs w:val="18"/>
          <w:lang w:val="ru-RU"/>
        </w:rPr>
        <w:t>. Хипофиза се састоји из два дела, предњег (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>аденохипофиза</w:t>
      </w:r>
      <w:r w:rsidRPr="00341CF8">
        <w:rPr>
          <w:rFonts w:ascii="Arial" w:hAnsi="Arial" w:cs="Arial"/>
          <w:sz w:val="18"/>
          <w:szCs w:val="18"/>
          <w:lang w:val="ru-RU"/>
        </w:rPr>
        <w:t>) и задњег режња (</w:t>
      </w:r>
      <w:r w:rsidRPr="00341CF8">
        <w:rPr>
          <w:rFonts w:ascii="Arial" w:hAnsi="Arial" w:cs="Arial"/>
          <w:b/>
          <w:sz w:val="18"/>
          <w:szCs w:val="18"/>
          <w:lang w:val="ru-RU"/>
        </w:rPr>
        <w:t>неурохипофиза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).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Хипофиза је анатомски повезана са хипоталамусом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који контролише и регулише њен рад. </w:t>
      </w:r>
      <w:r>
        <w:rPr>
          <w:rFonts w:ascii="Arial" w:hAnsi="Arial" w:cs="Arial"/>
          <w:sz w:val="18"/>
          <w:szCs w:val="18"/>
          <w:lang w:val="ru-RU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Хипоталамус реагује на сигнале који долазе из виших можданих центара (из коре мозга). На ове сигнале реагују посебне ћелије хипоталамуса тако што се у њима синтетишу специфична хемијска једињења, 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>хипоталамусни ослобађајући фактори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. То су мали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пептиди који се састоје од 3 -12 аминокиселинских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остатака, неуро-секреторне супстанце које чине везу између нервне и хуморалне регулације.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Сви хипоталамусни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ослобађајући фактори преносе се путем крви до хипофизе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где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у предњем режњу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овог органа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 xml:space="preserve">стимулишу синтезу и лучење 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>тропних хормона</w:t>
      </w:r>
      <w:r w:rsidRPr="00341CF8">
        <w:rPr>
          <w:rFonts w:ascii="Arial" w:hAnsi="Arial" w:cs="Arial"/>
          <w:sz w:val="18"/>
          <w:szCs w:val="18"/>
          <w:lang w:val="ru-RU"/>
        </w:rPr>
        <w:t>, чија је улога да пронађу циљна ткива других ендокриних жлезда и пренесу поруку о синтези одговарајућих хормона.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</w:p>
    <w:p w:rsidR="003149F5" w:rsidRPr="0077242A" w:rsidRDefault="00712E96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298700" cy="2241550"/>
            <wp:effectExtent l="19050" t="0" r="6350" b="0"/>
            <wp:docPr id="17" name="Picture 17" descr="Feb05NeuroFig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eb05NeuroFig1[1]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0" cy="224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</w:p>
    <w:p w:rsidR="003149F5" w:rsidRPr="00F52E7F" w:rsidRDefault="003149F5" w:rsidP="003149F5">
      <w:pPr>
        <w:tabs>
          <w:tab w:val="left" w:pos="4065"/>
        </w:tabs>
        <w:rPr>
          <w:rFonts w:ascii="Arial" w:hAnsi="Arial" w:cs="Arial"/>
          <w:b/>
          <w:bCs/>
          <w:sz w:val="18"/>
          <w:szCs w:val="18"/>
          <w:u w:val="single"/>
          <w:lang w:val="ru-RU"/>
        </w:rPr>
      </w:pPr>
      <w:r w:rsidRPr="00F52E7F">
        <w:rPr>
          <w:rFonts w:ascii="Arial" w:hAnsi="Arial" w:cs="Arial"/>
          <w:b/>
          <w:bCs/>
          <w:sz w:val="18"/>
          <w:szCs w:val="18"/>
          <w:u w:val="single"/>
          <w:lang w:val="ru-RU"/>
        </w:rPr>
        <w:t>Принцип контроле секреције хормона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Одржање нивоа циркуличућих хормона у физиолошким границама омогућено је </w:t>
      </w:r>
      <w:r>
        <w:rPr>
          <w:rFonts w:ascii="Arial" w:hAnsi="Arial" w:cs="Arial"/>
          <w:b/>
          <w:sz w:val="18"/>
          <w:szCs w:val="18"/>
          <w:u w:val="single"/>
          <w:lang w:val="ru-RU"/>
        </w:rPr>
        <w:t>feed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>-</w:t>
      </w:r>
      <w:r>
        <w:rPr>
          <w:rFonts w:ascii="Arial" w:hAnsi="Arial" w:cs="Arial"/>
          <w:b/>
          <w:sz w:val="18"/>
          <w:szCs w:val="18"/>
          <w:u w:val="single"/>
          <w:lang w:val="ru-RU"/>
        </w:rPr>
        <w:t>back</w:t>
      </w:r>
      <w:r w:rsidRPr="00341CF8">
        <w:rPr>
          <w:rFonts w:ascii="Arial" w:hAnsi="Arial" w:cs="Arial"/>
          <w:b/>
          <w:sz w:val="18"/>
          <w:szCs w:val="18"/>
          <w:u w:val="single"/>
          <w:lang w:val="ru-RU"/>
        </w:rPr>
        <w:t xml:space="preserve"> механизмом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тј. механизмом повратне спреге. Механизам повратне спреге може бити позитиван и негативан.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b/>
          <w:sz w:val="18"/>
          <w:szCs w:val="18"/>
          <w:lang w:val="ru-RU"/>
        </w:rPr>
        <w:t>Позитивна повратна спрега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је ређи механизам регулације секреције хормона. Јавља се </w:t>
      </w:r>
      <w:r w:rsidRPr="00341CF8">
        <w:rPr>
          <w:rFonts w:ascii="Arial" w:hAnsi="Arial" w:cs="Arial"/>
          <w:sz w:val="18"/>
          <w:szCs w:val="18"/>
          <w:u w:val="single"/>
          <w:lang w:val="ru-RU"/>
        </w:rPr>
        <w:t>кад иницијални стимулус треба појачати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, али тако да постоји крајњи биолошки ефекат, после чега позитивна повратна спрега престаје да </w:t>
      </w:r>
      <w:r w:rsidRPr="00341CF8">
        <w:rPr>
          <w:rFonts w:ascii="Arial" w:hAnsi="Arial" w:cs="Arial"/>
          <w:sz w:val="18"/>
          <w:szCs w:val="18"/>
          <w:lang w:val="ru-RU"/>
        </w:rPr>
        <w:lastRenderedPageBreak/>
        <w:t xml:space="preserve">постоји. Пример: спонтане контракције материце на крају трудноће, стимулишу секрецију окситоцина који појачава контракцију материце, која још више појачава секрецију окситоцина. Циклус се понавља до порођаја када спрега престаје да постоји. </w:t>
      </w:r>
    </w:p>
    <w:p w:rsidR="003149F5" w:rsidRPr="00341CF8" w:rsidRDefault="003149F5" w:rsidP="003149F5">
      <w:pPr>
        <w:tabs>
          <w:tab w:val="left" w:pos="720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Биолошки смисао </w:t>
      </w:r>
      <w:r w:rsidRPr="00341CF8">
        <w:rPr>
          <w:rFonts w:ascii="Arial" w:hAnsi="Arial" w:cs="Arial"/>
          <w:b/>
          <w:sz w:val="18"/>
          <w:szCs w:val="18"/>
          <w:lang w:val="ru-RU"/>
        </w:rPr>
        <w:t>механизма негативне повратне спреге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је константна продукција потребне количине хормона. Она постоји у различитим нивоима због хијерархије у функцији жлезда. Пораст нивоа тиреоидних хормона у крви инхибира секрецију </w:t>
      </w:r>
      <w:r>
        <w:rPr>
          <w:rFonts w:ascii="Arial" w:hAnsi="Arial" w:cs="Arial"/>
          <w:sz w:val="18"/>
          <w:szCs w:val="18"/>
          <w:lang w:val="ru-RU"/>
        </w:rPr>
        <w:t>Т</w:t>
      </w:r>
      <w:r>
        <w:rPr>
          <w:rFonts w:ascii="Arial" w:hAnsi="Arial" w:cs="Arial"/>
          <w:sz w:val="18"/>
          <w:szCs w:val="18"/>
        </w:rPr>
        <w:t>RH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и </w:t>
      </w:r>
      <w:r>
        <w:rPr>
          <w:rFonts w:ascii="Arial" w:hAnsi="Arial" w:cs="Arial"/>
          <w:sz w:val="18"/>
          <w:szCs w:val="18"/>
          <w:lang w:val="ru-RU"/>
        </w:rPr>
        <w:t>Т</w:t>
      </w:r>
      <w:r>
        <w:rPr>
          <w:rFonts w:ascii="Arial" w:hAnsi="Arial" w:cs="Arial"/>
          <w:sz w:val="18"/>
          <w:szCs w:val="18"/>
        </w:rPr>
        <w:t>SH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механизмом негативне повратне спреге. Смањен ниво хормона штитасте жлезде подстиче лучење </w:t>
      </w:r>
      <w:r>
        <w:rPr>
          <w:rFonts w:ascii="Arial" w:hAnsi="Arial" w:cs="Arial"/>
          <w:sz w:val="18"/>
          <w:szCs w:val="18"/>
          <w:lang w:val="ru-RU"/>
        </w:rPr>
        <w:t>Т</w:t>
      </w:r>
      <w:r>
        <w:rPr>
          <w:rFonts w:ascii="Arial" w:hAnsi="Arial" w:cs="Arial"/>
          <w:sz w:val="18"/>
          <w:szCs w:val="18"/>
        </w:rPr>
        <w:t>RH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из хипоталамуса и </w:t>
      </w:r>
      <w:r>
        <w:rPr>
          <w:rFonts w:ascii="Arial" w:hAnsi="Arial" w:cs="Arial"/>
          <w:sz w:val="18"/>
          <w:szCs w:val="18"/>
          <w:lang w:val="ru-RU"/>
        </w:rPr>
        <w:t>Т</w:t>
      </w:r>
      <w:r>
        <w:rPr>
          <w:rFonts w:ascii="Arial" w:hAnsi="Arial" w:cs="Arial"/>
          <w:sz w:val="18"/>
          <w:szCs w:val="18"/>
        </w:rPr>
        <w:t>SH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из хипофизе. 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</w:p>
    <w:p w:rsidR="003149F5" w:rsidRPr="0077242A" w:rsidRDefault="00712E96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260600" cy="2146300"/>
            <wp:effectExtent l="19050" t="0" r="6350" b="0"/>
            <wp:docPr id="18" name="Picture 18" descr="Feb05NeuroFig2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eb05NeuroFig2[1]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214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</w:rPr>
      </w:pP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>Лучење неких хормона зависи од ендокриних жлезда, регулише се преко концентрације супстрата у крви (чији метаболизам ти хормони регулишу). Пример: инсулин чије лучење зависи од нивоа глукозе у крви. На овај начин регуличе се лучење глукагона, паратхормона, калцитонина. Лучење адреналина налази се под контролом симпатичког нервног система.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b/>
          <w:bCs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 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>ХОРМОНИ ХИПОТАЛАМУСА: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hr-HR"/>
        </w:rPr>
      </w:pPr>
      <w:r w:rsidRPr="0077242A">
        <w:rPr>
          <w:rFonts w:ascii="Arial" w:hAnsi="Arial" w:cs="Arial"/>
          <w:sz w:val="18"/>
          <w:szCs w:val="18"/>
          <w:lang w:val="hr-HR"/>
        </w:rPr>
        <w:t xml:space="preserve">  1. </w:t>
      </w:r>
      <w:r>
        <w:rPr>
          <w:rFonts w:ascii="Arial" w:hAnsi="Arial" w:cs="Arial"/>
          <w:sz w:val="18"/>
          <w:szCs w:val="18"/>
          <w:lang w:val="hr-HR"/>
        </w:rPr>
        <w:t>хипоталамусни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>
        <w:rPr>
          <w:rFonts w:ascii="Arial" w:hAnsi="Arial" w:cs="Arial"/>
          <w:sz w:val="18"/>
          <w:szCs w:val="18"/>
          <w:lang w:val="hr-HR"/>
        </w:rPr>
        <w:t>ослобађајући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>
        <w:rPr>
          <w:rFonts w:ascii="Arial" w:hAnsi="Arial" w:cs="Arial"/>
          <w:sz w:val="18"/>
          <w:szCs w:val="18"/>
          <w:lang w:val="hr-HR"/>
        </w:rPr>
        <w:t>фактори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hr-HR"/>
        </w:rPr>
      </w:pPr>
      <w:r w:rsidRPr="0077242A">
        <w:rPr>
          <w:rFonts w:ascii="Arial" w:hAnsi="Arial" w:cs="Arial"/>
          <w:sz w:val="18"/>
          <w:szCs w:val="18"/>
          <w:lang w:val="hr-HR"/>
        </w:rPr>
        <w:t xml:space="preserve">  2.  </w:t>
      </w:r>
      <w:r>
        <w:rPr>
          <w:rFonts w:ascii="Arial" w:hAnsi="Arial" w:cs="Arial"/>
          <w:sz w:val="18"/>
          <w:szCs w:val="18"/>
          <w:lang w:val="hr-HR"/>
        </w:rPr>
        <w:t>хипоталамусни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>
        <w:rPr>
          <w:rFonts w:ascii="Arial" w:hAnsi="Arial" w:cs="Arial"/>
          <w:sz w:val="18"/>
          <w:szCs w:val="18"/>
          <w:lang w:val="hr-HR"/>
        </w:rPr>
        <w:t>неуропептиди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hr-HR"/>
        </w:rPr>
      </w:pPr>
      <w:r>
        <w:rPr>
          <w:rFonts w:ascii="Arial" w:hAnsi="Arial" w:cs="Arial"/>
          <w:bCs/>
          <w:sz w:val="18"/>
          <w:szCs w:val="18"/>
          <w:lang w:val="hr-HR"/>
        </w:rPr>
        <w:t>Хипоталамусни</w:t>
      </w:r>
      <w:r w:rsidRPr="0077242A">
        <w:rPr>
          <w:rFonts w:ascii="Arial" w:hAnsi="Arial" w:cs="Arial"/>
          <w:bCs/>
          <w:sz w:val="18"/>
          <w:szCs w:val="18"/>
          <w:lang w:val="hr-HR"/>
        </w:rPr>
        <w:t xml:space="preserve">  </w:t>
      </w:r>
      <w:r>
        <w:rPr>
          <w:rFonts w:ascii="Arial" w:hAnsi="Arial" w:cs="Arial"/>
          <w:bCs/>
          <w:sz w:val="18"/>
          <w:szCs w:val="18"/>
          <w:lang w:val="hr-HR"/>
        </w:rPr>
        <w:t>ослобађајући</w:t>
      </w:r>
      <w:r w:rsidRPr="0077242A">
        <w:rPr>
          <w:rFonts w:ascii="Arial" w:hAnsi="Arial" w:cs="Arial"/>
          <w:bCs/>
          <w:sz w:val="18"/>
          <w:szCs w:val="18"/>
          <w:lang w:val="hr-HR"/>
        </w:rPr>
        <w:t xml:space="preserve"> </w:t>
      </w:r>
      <w:r>
        <w:rPr>
          <w:rFonts w:ascii="Arial" w:hAnsi="Arial" w:cs="Arial"/>
          <w:bCs/>
          <w:sz w:val="18"/>
          <w:szCs w:val="18"/>
          <w:lang w:val="hr-HR"/>
        </w:rPr>
        <w:t>фактори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>: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>
        <w:rPr>
          <w:rFonts w:ascii="Arial" w:hAnsi="Arial" w:cs="Arial"/>
          <w:sz w:val="18"/>
          <w:szCs w:val="18"/>
          <w:lang w:val="hr-HR"/>
        </w:rPr>
        <w:t>пептиди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, </w:t>
      </w:r>
      <w:r>
        <w:rPr>
          <w:rFonts w:ascii="Arial" w:hAnsi="Arial" w:cs="Arial"/>
          <w:sz w:val="18"/>
          <w:szCs w:val="18"/>
          <w:lang w:val="hr-HR"/>
        </w:rPr>
        <w:t>делују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>
        <w:rPr>
          <w:rFonts w:ascii="Arial" w:hAnsi="Arial" w:cs="Arial"/>
          <w:sz w:val="18"/>
          <w:szCs w:val="18"/>
          <w:lang w:val="hr-HR"/>
        </w:rPr>
        <w:t>преко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>
        <w:rPr>
          <w:rFonts w:ascii="Arial" w:hAnsi="Arial" w:cs="Arial"/>
          <w:sz w:val="18"/>
          <w:szCs w:val="18"/>
          <w:lang w:val="hr-HR"/>
        </w:rPr>
        <w:t>cАМP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hr-HR"/>
        </w:rPr>
      </w:pPr>
      <w:r w:rsidRPr="0077242A">
        <w:rPr>
          <w:rFonts w:ascii="Arial" w:hAnsi="Arial" w:cs="Arial"/>
          <w:sz w:val="18"/>
          <w:szCs w:val="18"/>
          <w:lang w:val="hr-HR"/>
        </w:rPr>
        <w:t xml:space="preserve"> ·</w:t>
      </w:r>
      <w:r w:rsidRPr="0077242A">
        <w:rPr>
          <w:rFonts w:ascii="Arial" w:hAnsi="Arial" w:cs="Arial"/>
          <w:sz w:val="18"/>
          <w:szCs w:val="18"/>
          <w:lang w:val="en-GB"/>
        </w:rPr>
        <w:t> 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соматотропин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>–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ослоба</w:t>
      </w:r>
      <w:r>
        <w:rPr>
          <w:rFonts w:ascii="Arial" w:hAnsi="Arial" w:cs="Arial"/>
          <w:b/>
          <w:bCs/>
          <w:sz w:val="18"/>
          <w:szCs w:val="18"/>
          <w:lang w:val="hr-HR"/>
        </w:rPr>
        <w:t>ђ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ају</w:t>
      </w:r>
      <w:r>
        <w:rPr>
          <w:rFonts w:ascii="Arial" w:hAnsi="Arial" w:cs="Arial"/>
          <w:b/>
          <w:bCs/>
          <w:sz w:val="18"/>
          <w:szCs w:val="18"/>
          <w:lang w:val="hr-HR"/>
        </w:rPr>
        <w:t>ћ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и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фактор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, </w:t>
      </w:r>
      <w:r w:rsidRPr="00341CF8">
        <w:rPr>
          <w:rFonts w:ascii="Arial" w:hAnsi="Arial" w:cs="Arial"/>
          <w:sz w:val="18"/>
          <w:szCs w:val="18"/>
          <w:lang w:val="hr-HR"/>
        </w:rPr>
        <w:t>који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узрокује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лу</w:t>
      </w:r>
      <w:r>
        <w:rPr>
          <w:rFonts w:ascii="Arial" w:hAnsi="Arial" w:cs="Arial"/>
          <w:sz w:val="18"/>
          <w:szCs w:val="18"/>
          <w:lang w:val="hr-HR"/>
        </w:rPr>
        <w:t>ч</w:t>
      </w:r>
      <w:r w:rsidRPr="00341CF8">
        <w:rPr>
          <w:rFonts w:ascii="Arial" w:hAnsi="Arial" w:cs="Arial"/>
          <w:sz w:val="18"/>
          <w:szCs w:val="18"/>
          <w:lang w:val="hr-HR"/>
        </w:rPr>
        <w:t>ење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соматотропног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хормона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(</w:t>
      </w:r>
      <w:r>
        <w:rPr>
          <w:rFonts w:ascii="Arial" w:hAnsi="Arial" w:cs="Arial"/>
          <w:sz w:val="18"/>
          <w:szCs w:val="18"/>
          <w:lang w:val="hr-HR"/>
        </w:rPr>
        <w:t>STH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) </w:t>
      </w:r>
      <w:r w:rsidRPr="00341CF8">
        <w:rPr>
          <w:rFonts w:ascii="Arial" w:hAnsi="Arial" w:cs="Arial"/>
          <w:sz w:val="18"/>
          <w:szCs w:val="18"/>
          <w:lang w:val="hr-HR"/>
        </w:rPr>
        <w:t>аденохипофизе</w:t>
      </w:r>
      <w:r w:rsidRPr="0077242A">
        <w:rPr>
          <w:rFonts w:ascii="Arial" w:hAnsi="Arial" w:cs="Arial"/>
          <w:sz w:val="18"/>
          <w:szCs w:val="18"/>
          <w:lang w:val="hr-HR"/>
        </w:rPr>
        <w:t>.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hr-HR"/>
        </w:rPr>
      </w:pPr>
      <w:r w:rsidRPr="0077242A">
        <w:rPr>
          <w:rFonts w:ascii="Arial" w:hAnsi="Arial" w:cs="Arial"/>
          <w:sz w:val="18"/>
          <w:szCs w:val="18"/>
          <w:lang w:val="hr-HR"/>
        </w:rPr>
        <w:t>·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соматотропин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>–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ослоба</w:t>
      </w:r>
      <w:r>
        <w:rPr>
          <w:rFonts w:ascii="Arial" w:hAnsi="Arial" w:cs="Arial"/>
          <w:b/>
          <w:bCs/>
          <w:sz w:val="18"/>
          <w:szCs w:val="18"/>
          <w:lang w:val="hr-HR"/>
        </w:rPr>
        <w:t>ђ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ају</w:t>
      </w:r>
      <w:r>
        <w:rPr>
          <w:rFonts w:ascii="Arial" w:hAnsi="Arial" w:cs="Arial"/>
          <w:b/>
          <w:bCs/>
          <w:sz w:val="18"/>
          <w:szCs w:val="18"/>
          <w:lang w:val="hr-HR"/>
        </w:rPr>
        <w:t>ћ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и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инхибиторни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фактор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, </w:t>
      </w:r>
      <w:r w:rsidRPr="00341CF8">
        <w:rPr>
          <w:rFonts w:ascii="Arial" w:hAnsi="Arial" w:cs="Arial"/>
          <w:sz w:val="18"/>
          <w:szCs w:val="18"/>
          <w:lang w:val="hr-HR"/>
        </w:rPr>
        <w:t>који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инхибира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лу</w:t>
      </w:r>
      <w:r>
        <w:rPr>
          <w:rFonts w:ascii="Arial" w:hAnsi="Arial" w:cs="Arial"/>
          <w:sz w:val="18"/>
          <w:szCs w:val="18"/>
          <w:lang w:val="hr-HR"/>
        </w:rPr>
        <w:t>ч</w:t>
      </w:r>
      <w:r w:rsidRPr="00341CF8">
        <w:rPr>
          <w:rFonts w:ascii="Arial" w:hAnsi="Arial" w:cs="Arial"/>
          <w:sz w:val="18"/>
          <w:szCs w:val="18"/>
          <w:lang w:val="hr-HR"/>
        </w:rPr>
        <w:t>ење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соматотропног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хормона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аденохипофизе</w:t>
      </w:r>
      <w:r w:rsidRPr="0077242A">
        <w:rPr>
          <w:rFonts w:ascii="Arial" w:hAnsi="Arial" w:cs="Arial"/>
          <w:sz w:val="18"/>
          <w:szCs w:val="18"/>
          <w:lang w:val="hr-HR"/>
        </w:rPr>
        <w:t>.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hr-HR"/>
        </w:rPr>
      </w:pPr>
      <w:r w:rsidRPr="0077242A">
        <w:rPr>
          <w:rFonts w:ascii="Arial" w:hAnsi="Arial" w:cs="Arial"/>
          <w:sz w:val="18"/>
          <w:szCs w:val="18"/>
          <w:lang w:val="hr-HR"/>
        </w:rPr>
        <w:t>·</w:t>
      </w:r>
      <w:r w:rsidRPr="0077242A">
        <w:rPr>
          <w:rFonts w:ascii="Arial" w:hAnsi="Arial" w:cs="Arial"/>
          <w:sz w:val="18"/>
          <w:szCs w:val="18"/>
          <w:lang w:val="en-GB"/>
        </w:rPr>
        <w:t>   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гонадотропин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>–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ослоба</w:t>
      </w:r>
      <w:r>
        <w:rPr>
          <w:rFonts w:ascii="Arial" w:hAnsi="Arial" w:cs="Arial"/>
          <w:b/>
          <w:bCs/>
          <w:sz w:val="18"/>
          <w:szCs w:val="18"/>
          <w:lang w:val="hr-HR"/>
        </w:rPr>
        <w:t>ђ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ају</w:t>
      </w:r>
      <w:r>
        <w:rPr>
          <w:rFonts w:ascii="Arial" w:hAnsi="Arial" w:cs="Arial"/>
          <w:b/>
          <w:bCs/>
          <w:sz w:val="18"/>
          <w:szCs w:val="18"/>
          <w:lang w:val="hr-HR"/>
        </w:rPr>
        <w:t>ћ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и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фактор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 xml:space="preserve"> (</w:t>
      </w:r>
      <w:r>
        <w:rPr>
          <w:rFonts w:ascii="Arial" w:hAnsi="Arial" w:cs="Arial"/>
          <w:b/>
          <w:bCs/>
          <w:sz w:val="18"/>
          <w:szCs w:val="18"/>
          <w:lang w:val="hr-HR"/>
        </w:rPr>
        <w:t>GRH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>)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који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узрокује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ослоба</w:t>
      </w:r>
      <w:r>
        <w:rPr>
          <w:rFonts w:ascii="Arial" w:hAnsi="Arial" w:cs="Arial"/>
          <w:sz w:val="18"/>
          <w:szCs w:val="18"/>
          <w:lang w:val="hr-HR"/>
        </w:rPr>
        <w:t>ђ</w:t>
      </w:r>
      <w:r w:rsidRPr="00341CF8">
        <w:rPr>
          <w:rFonts w:ascii="Arial" w:hAnsi="Arial" w:cs="Arial"/>
          <w:sz w:val="18"/>
          <w:szCs w:val="18"/>
          <w:lang w:val="hr-HR"/>
        </w:rPr>
        <w:t>ање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фоликуло</w:t>
      </w:r>
      <w:r w:rsidRPr="0077242A">
        <w:rPr>
          <w:rFonts w:ascii="Arial" w:hAnsi="Arial" w:cs="Arial"/>
          <w:sz w:val="18"/>
          <w:szCs w:val="18"/>
          <w:lang w:val="hr-HR"/>
        </w:rPr>
        <w:t>-</w:t>
      </w:r>
      <w:r w:rsidRPr="00341CF8">
        <w:rPr>
          <w:rFonts w:ascii="Arial" w:hAnsi="Arial" w:cs="Arial"/>
          <w:sz w:val="18"/>
          <w:szCs w:val="18"/>
          <w:lang w:val="hr-HR"/>
        </w:rPr>
        <w:t>стимулирају</w:t>
      </w:r>
      <w:r>
        <w:rPr>
          <w:rFonts w:ascii="Arial" w:hAnsi="Arial" w:cs="Arial"/>
          <w:sz w:val="18"/>
          <w:szCs w:val="18"/>
          <w:lang w:val="hr-HR"/>
        </w:rPr>
        <w:t>ћ</w:t>
      </w:r>
      <w:r w:rsidRPr="00341CF8">
        <w:rPr>
          <w:rFonts w:ascii="Arial" w:hAnsi="Arial" w:cs="Arial"/>
          <w:sz w:val="18"/>
          <w:szCs w:val="18"/>
          <w:lang w:val="hr-HR"/>
        </w:rPr>
        <w:t>ег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(</w:t>
      </w:r>
      <w:r>
        <w:rPr>
          <w:rFonts w:ascii="Arial" w:hAnsi="Arial" w:cs="Arial"/>
          <w:sz w:val="18"/>
          <w:szCs w:val="18"/>
          <w:lang w:val="hr-HR"/>
        </w:rPr>
        <w:t>FSH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) </w:t>
      </w:r>
      <w:r w:rsidRPr="00341CF8">
        <w:rPr>
          <w:rFonts w:ascii="Arial" w:hAnsi="Arial" w:cs="Arial"/>
          <w:sz w:val="18"/>
          <w:szCs w:val="18"/>
          <w:lang w:val="hr-HR"/>
        </w:rPr>
        <w:t>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лутеинизирају</w:t>
      </w:r>
      <w:r>
        <w:rPr>
          <w:rFonts w:ascii="Arial" w:hAnsi="Arial" w:cs="Arial"/>
          <w:sz w:val="18"/>
          <w:szCs w:val="18"/>
          <w:lang w:val="hr-HR"/>
        </w:rPr>
        <w:t>ћ</w:t>
      </w:r>
      <w:r w:rsidRPr="00341CF8">
        <w:rPr>
          <w:rFonts w:ascii="Arial" w:hAnsi="Arial" w:cs="Arial"/>
          <w:sz w:val="18"/>
          <w:szCs w:val="18"/>
          <w:lang w:val="hr-HR"/>
        </w:rPr>
        <w:t>ег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хормона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(</w:t>
      </w:r>
      <w:r>
        <w:rPr>
          <w:rFonts w:ascii="Arial" w:hAnsi="Arial" w:cs="Arial"/>
          <w:sz w:val="18"/>
          <w:szCs w:val="18"/>
          <w:lang w:val="hr-HR"/>
        </w:rPr>
        <w:t>LH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) </w:t>
      </w:r>
      <w:r w:rsidRPr="00341CF8">
        <w:rPr>
          <w:rFonts w:ascii="Arial" w:hAnsi="Arial" w:cs="Arial"/>
          <w:sz w:val="18"/>
          <w:szCs w:val="18"/>
          <w:lang w:val="hr-HR"/>
        </w:rPr>
        <w:t>аденохипофизе</w:t>
      </w:r>
      <w:r w:rsidRPr="0077242A">
        <w:rPr>
          <w:rFonts w:ascii="Arial" w:hAnsi="Arial" w:cs="Arial"/>
          <w:sz w:val="18"/>
          <w:szCs w:val="18"/>
          <w:lang w:val="hr-HR"/>
        </w:rPr>
        <w:t>.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hr-HR"/>
        </w:rPr>
      </w:pPr>
      <w:r w:rsidRPr="0077242A">
        <w:rPr>
          <w:rFonts w:ascii="Arial" w:hAnsi="Arial" w:cs="Arial"/>
          <w:sz w:val="18"/>
          <w:szCs w:val="18"/>
          <w:lang w:val="hr-HR"/>
        </w:rPr>
        <w:t>·</w:t>
      </w:r>
      <w:r w:rsidRPr="0077242A">
        <w:rPr>
          <w:rFonts w:ascii="Arial" w:hAnsi="Arial" w:cs="Arial"/>
          <w:sz w:val="18"/>
          <w:szCs w:val="18"/>
          <w:lang w:val="en-GB"/>
        </w:rPr>
        <w:t> </w:t>
      </w:r>
      <w:r w:rsidRPr="0010188E">
        <w:rPr>
          <w:rFonts w:ascii="Arial" w:hAnsi="Arial" w:cs="Arial"/>
          <w:b/>
          <w:bCs/>
          <w:sz w:val="18"/>
          <w:szCs w:val="18"/>
          <w:lang w:val="hr-HR"/>
        </w:rPr>
        <w:t>кортикотропин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>–</w:t>
      </w:r>
      <w:r w:rsidRPr="0010188E">
        <w:rPr>
          <w:rFonts w:ascii="Arial" w:hAnsi="Arial" w:cs="Arial"/>
          <w:b/>
          <w:bCs/>
          <w:sz w:val="18"/>
          <w:szCs w:val="18"/>
          <w:lang w:val="hr-HR"/>
        </w:rPr>
        <w:t>ослоба</w:t>
      </w:r>
      <w:r>
        <w:rPr>
          <w:rFonts w:ascii="Arial" w:hAnsi="Arial" w:cs="Arial"/>
          <w:b/>
          <w:bCs/>
          <w:sz w:val="18"/>
          <w:szCs w:val="18"/>
          <w:lang w:val="hr-HR"/>
        </w:rPr>
        <w:t>ђ</w:t>
      </w:r>
      <w:r w:rsidRPr="0010188E">
        <w:rPr>
          <w:rFonts w:ascii="Arial" w:hAnsi="Arial" w:cs="Arial"/>
          <w:b/>
          <w:bCs/>
          <w:sz w:val="18"/>
          <w:szCs w:val="18"/>
          <w:lang w:val="hr-HR"/>
        </w:rPr>
        <w:t>ају</w:t>
      </w:r>
      <w:r>
        <w:rPr>
          <w:rFonts w:ascii="Arial" w:hAnsi="Arial" w:cs="Arial"/>
          <w:b/>
          <w:bCs/>
          <w:sz w:val="18"/>
          <w:szCs w:val="18"/>
          <w:lang w:val="hr-HR"/>
        </w:rPr>
        <w:t>ћ</w:t>
      </w:r>
      <w:r w:rsidRPr="0010188E">
        <w:rPr>
          <w:rFonts w:ascii="Arial" w:hAnsi="Arial" w:cs="Arial"/>
          <w:b/>
          <w:bCs/>
          <w:sz w:val="18"/>
          <w:szCs w:val="18"/>
          <w:lang w:val="hr-HR"/>
        </w:rPr>
        <w:t>и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 xml:space="preserve"> </w:t>
      </w:r>
      <w:r w:rsidRPr="0010188E">
        <w:rPr>
          <w:rFonts w:ascii="Arial" w:hAnsi="Arial" w:cs="Arial"/>
          <w:b/>
          <w:bCs/>
          <w:sz w:val="18"/>
          <w:szCs w:val="18"/>
          <w:lang w:val="hr-HR"/>
        </w:rPr>
        <w:t>фактор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 xml:space="preserve"> (</w:t>
      </w:r>
      <w:r>
        <w:rPr>
          <w:rFonts w:ascii="Arial" w:hAnsi="Arial" w:cs="Arial"/>
          <w:b/>
          <w:bCs/>
          <w:sz w:val="18"/>
          <w:szCs w:val="18"/>
        </w:rPr>
        <w:t>CRH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>)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10188E">
        <w:rPr>
          <w:rFonts w:ascii="Arial" w:hAnsi="Arial" w:cs="Arial"/>
          <w:sz w:val="18"/>
          <w:szCs w:val="18"/>
          <w:lang w:val="hr-HR"/>
        </w:rPr>
        <w:t>који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10188E">
        <w:rPr>
          <w:rFonts w:ascii="Arial" w:hAnsi="Arial" w:cs="Arial"/>
          <w:sz w:val="18"/>
          <w:szCs w:val="18"/>
          <w:lang w:val="hr-HR"/>
        </w:rPr>
        <w:t>ути</w:t>
      </w:r>
      <w:r>
        <w:rPr>
          <w:rFonts w:ascii="Arial" w:hAnsi="Arial" w:cs="Arial"/>
          <w:sz w:val="18"/>
          <w:szCs w:val="18"/>
          <w:lang w:val="hr-HR"/>
        </w:rPr>
        <w:t>ч</w:t>
      </w:r>
      <w:r w:rsidRPr="0010188E">
        <w:rPr>
          <w:rFonts w:ascii="Arial" w:hAnsi="Arial" w:cs="Arial"/>
          <w:sz w:val="18"/>
          <w:szCs w:val="18"/>
          <w:lang w:val="hr-HR"/>
        </w:rPr>
        <w:t>е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10188E">
        <w:rPr>
          <w:rFonts w:ascii="Arial" w:hAnsi="Arial" w:cs="Arial"/>
          <w:sz w:val="18"/>
          <w:szCs w:val="18"/>
          <w:lang w:val="hr-HR"/>
        </w:rPr>
        <w:t>на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10188E">
        <w:rPr>
          <w:rFonts w:ascii="Arial" w:hAnsi="Arial" w:cs="Arial"/>
          <w:sz w:val="18"/>
          <w:szCs w:val="18"/>
          <w:lang w:val="hr-HR"/>
        </w:rPr>
        <w:t>аденохипофизу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10188E">
        <w:rPr>
          <w:rFonts w:ascii="Arial" w:hAnsi="Arial" w:cs="Arial"/>
          <w:sz w:val="18"/>
          <w:szCs w:val="18"/>
          <w:lang w:val="hr-HR"/>
        </w:rPr>
        <w:t>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10188E">
        <w:rPr>
          <w:rFonts w:ascii="Arial" w:hAnsi="Arial" w:cs="Arial"/>
          <w:sz w:val="18"/>
          <w:szCs w:val="18"/>
          <w:lang w:val="hr-HR"/>
        </w:rPr>
        <w:t>лу</w:t>
      </w:r>
      <w:r>
        <w:rPr>
          <w:rFonts w:ascii="Arial" w:hAnsi="Arial" w:cs="Arial"/>
          <w:sz w:val="18"/>
          <w:szCs w:val="18"/>
          <w:lang w:val="hr-HR"/>
        </w:rPr>
        <w:t>ч</w:t>
      </w:r>
      <w:r w:rsidRPr="0010188E">
        <w:rPr>
          <w:rFonts w:ascii="Arial" w:hAnsi="Arial" w:cs="Arial"/>
          <w:sz w:val="18"/>
          <w:szCs w:val="18"/>
          <w:lang w:val="hr-HR"/>
        </w:rPr>
        <w:t>ење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10188E">
        <w:rPr>
          <w:rFonts w:ascii="Arial" w:hAnsi="Arial" w:cs="Arial"/>
          <w:sz w:val="18"/>
          <w:szCs w:val="18"/>
          <w:lang w:val="hr-HR"/>
        </w:rPr>
        <w:t>адренокортикотропног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10188E">
        <w:rPr>
          <w:rFonts w:ascii="Arial" w:hAnsi="Arial" w:cs="Arial"/>
          <w:sz w:val="18"/>
          <w:szCs w:val="18"/>
          <w:lang w:val="hr-HR"/>
        </w:rPr>
        <w:t>хормона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(</w:t>
      </w:r>
      <w:r>
        <w:rPr>
          <w:rFonts w:ascii="Arial" w:hAnsi="Arial" w:cs="Arial"/>
          <w:sz w:val="18"/>
          <w:szCs w:val="18"/>
          <w:lang w:val="hr-HR"/>
        </w:rPr>
        <w:t>АCTH</w:t>
      </w:r>
      <w:r w:rsidRPr="0077242A">
        <w:rPr>
          <w:rFonts w:ascii="Arial" w:hAnsi="Arial" w:cs="Arial"/>
          <w:sz w:val="18"/>
          <w:szCs w:val="18"/>
          <w:lang w:val="hr-HR"/>
        </w:rPr>
        <w:t>).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hr-HR"/>
        </w:rPr>
      </w:pPr>
      <w:r w:rsidRPr="0077242A">
        <w:rPr>
          <w:rFonts w:ascii="Arial" w:hAnsi="Arial" w:cs="Arial"/>
          <w:sz w:val="18"/>
          <w:szCs w:val="18"/>
          <w:lang w:val="hr-HR"/>
        </w:rPr>
        <w:t>·</w:t>
      </w:r>
      <w:r w:rsidRPr="0077242A">
        <w:rPr>
          <w:rFonts w:ascii="Arial" w:hAnsi="Arial" w:cs="Arial"/>
          <w:sz w:val="18"/>
          <w:szCs w:val="18"/>
          <w:lang w:val="en-GB"/>
        </w:rPr>
        <w:t> 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тиреотропин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>–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ослоба</w:t>
      </w:r>
      <w:r>
        <w:rPr>
          <w:rFonts w:ascii="Arial" w:hAnsi="Arial" w:cs="Arial"/>
          <w:b/>
          <w:bCs/>
          <w:sz w:val="18"/>
          <w:szCs w:val="18"/>
          <w:lang w:val="hr-HR"/>
        </w:rPr>
        <w:t>ђ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ају</w:t>
      </w:r>
      <w:r>
        <w:rPr>
          <w:rFonts w:ascii="Arial" w:hAnsi="Arial" w:cs="Arial"/>
          <w:b/>
          <w:bCs/>
          <w:sz w:val="18"/>
          <w:szCs w:val="18"/>
          <w:lang w:val="hr-HR"/>
        </w:rPr>
        <w:t>ћ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и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b/>
          <w:bCs/>
          <w:sz w:val="18"/>
          <w:szCs w:val="18"/>
          <w:lang w:val="hr-HR"/>
        </w:rPr>
        <w:t>фактор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 xml:space="preserve"> (</w:t>
      </w:r>
      <w:r>
        <w:rPr>
          <w:rFonts w:ascii="Arial" w:hAnsi="Arial" w:cs="Arial"/>
          <w:b/>
          <w:bCs/>
          <w:sz w:val="18"/>
          <w:szCs w:val="18"/>
          <w:lang w:val="hr-HR"/>
        </w:rPr>
        <w:t>ТRH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>)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који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ути</w:t>
      </w:r>
      <w:r>
        <w:rPr>
          <w:rFonts w:ascii="Arial" w:hAnsi="Arial" w:cs="Arial"/>
          <w:sz w:val="18"/>
          <w:szCs w:val="18"/>
          <w:lang w:val="hr-HR"/>
        </w:rPr>
        <w:t>ч</w:t>
      </w:r>
      <w:r w:rsidRPr="00341CF8">
        <w:rPr>
          <w:rFonts w:ascii="Arial" w:hAnsi="Arial" w:cs="Arial"/>
          <w:sz w:val="18"/>
          <w:szCs w:val="18"/>
          <w:lang w:val="hr-HR"/>
        </w:rPr>
        <w:t>е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на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аденохипофизу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узкрокује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ослоба</w:t>
      </w:r>
      <w:r>
        <w:rPr>
          <w:rFonts w:ascii="Arial" w:hAnsi="Arial" w:cs="Arial"/>
          <w:sz w:val="18"/>
          <w:szCs w:val="18"/>
          <w:lang w:val="hr-HR"/>
        </w:rPr>
        <w:t>ђ</w:t>
      </w:r>
      <w:r w:rsidRPr="00341CF8">
        <w:rPr>
          <w:rFonts w:ascii="Arial" w:hAnsi="Arial" w:cs="Arial"/>
          <w:sz w:val="18"/>
          <w:szCs w:val="18"/>
          <w:lang w:val="hr-HR"/>
        </w:rPr>
        <w:t>ање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тиреостимулирају</w:t>
      </w:r>
      <w:r>
        <w:rPr>
          <w:rFonts w:ascii="Arial" w:hAnsi="Arial" w:cs="Arial"/>
          <w:sz w:val="18"/>
          <w:szCs w:val="18"/>
          <w:lang w:val="hr-HR"/>
        </w:rPr>
        <w:t>ћ</w:t>
      </w:r>
      <w:r w:rsidRPr="00341CF8">
        <w:rPr>
          <w:rFonts w:ascii="Arial" w:hAnsi="Arial" w:cs="Arial"/>
          <w:sz w:val="18"/>
          <w:szCs w:val="18"/>
          <w:lang w:val="hr-HR"/>
        </w:rPr>
        <w:t>ег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hr-HR"/>
        </w:rPr>
        <w:t>хормона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(</w:t>
      </w:r>
      <w:r>
        <w:rPr>
          <w:rFonts w:ascii="Arial" w:hAnsi="Arial" w:cs="Arial"/>
          <w:sz w:val="18"/>
          <w:szCs w:val="18"/>
          <w:lang w:val="hr-HR"/>
        </w:rPr>
        <w:t>ТSH</w:t>
      </w:r>
      <w:r w:rsidRPr="0077242A">
        <w:rPr>
          <w:rFonts w:ascii="Arial" w:hAnsi="Arial" w:cs="Arial"/>
          <w:sz w:val="18"/>
          <w:szCs w:val="18"/>
          <w:lang w:val="hr-HR"/>
        </w:rPr>
        <w:t>).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hr-HR"/>
        </w:rPr>
      </w:pPr>
      <w:r w:rsidRPr="0077242A">
        <w:rPr>
          <w:rFonts w:ascii="Arial" w:hAnsi="Arial" w:cs="Arial"/>
          <w:sz w:val="18"/>
          <w:szCs w:val="18"/>
          <w:lang w:val="hr-HR"/>
        </w:rPr>
        <w:t>·</w:t>
      </w:r>
      <w:r w:rsidRPr="0077242A">
        <w:rPr>
          <w:rFonts w:ascii="Arial" w:hAnsi="Arial" w:cs="Arial"/>
          <w:sz w:val="18"/>
          <w:szCs w:val="18"/>
          <w:lang w:val="en-GB"/>
        </w:rPr>
        <w:t> 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>пролактин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>–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>инхибирају</w:t>
      </w:r>
      <w:r>
        <w:rPr>
          <w:rFonts w:ascii="Arial" w:hAnsi="Arial" w:cs="Arial"/>
          <w:b/>
          <w:bCs/>
          <w:sz w:val="18"/>
          <w:szCs w:val="18"/>
          <w:lang w:val="hr-HR"/>
        </w:rPr>
        <w:t>ћ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>и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>фактор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 xml:space="preserve"> (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>допамин</w:t>
      </w:r>
      <w:r w:rsidRPr="0077242A">
        <w:rPr>
          <w:rFonts w:ascii="Arial" w:hAnsi="Arial" w:cs="Arial"/>
          <w:b/>
          <w:bCs/>
          <w:sz w:val="18"/>
          <w:szCs w:val="18"/>
          <w:lang w:val="hr-HR"/>
        </w:rPr>
        <w:t>)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који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инхибира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лу</w:t>
      </w:r>
      <w:r>
        <w:rPr>
          <w:rFonts w:ascii="Arial" w:hAnsi="Arial" w:cs="Arial"/>
          <w:sz w:val="18"/>
          <w:szCs w:val="18"/>
          <w:lang w:val="hr-HR"/>
        </w:rPr>
        <w:t>ч</w:t>
      </w:r>
      <w:r w:rsidRPr="00341CF8">
        <w:rPr>
          <w:rFonts w:ascii="Arial" w:hAnsi="Arial" w:cs="Arial"/>
          <w:sz w:val="18"/>
          <w:szCs w:val="18"/>
          <w:lang w:val="ru-RU"/>
        </w:rPr>
        <w:t>ење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пролактина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из</w:t>
      </w:r>
      <w:r w:rsidRPr="0077242A">
        <w:rPr>
          <w:rFonts w:ascii="Arial" w:hAnsi="Arial" w:cs="Arial"/>
          <w:sz w:val="18"/>
          <w:szCs w:val="18"/>
          <w:lang w:val="hr-HR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хипофизе</w:t>
      </w:r>
      <w:r w:rsidRPr="0077242A">
        <w:rPr>
          <w:rFonts w:ascii="Arial" w:hAnsi="Arial" w:cs="Arial"/>
          <w:sz w:val="18"/>
          <w:szCs w:val="18"/>
          <w:lang w:val="hr-HR"/>
        </w:rPr>
        <w:t>.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hr-HR"/>
        </w:rPr>
      </w:pP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bCs/>
          <w:sz w:val="18"/>
          <w:szCs w:val="18"/>
          <w:lang w:val="ru-RU"/>
        </w:rPr>
        <w:t>Хипоталамусни неуропептиди: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 </w:t>
      </w:r>
    </w:p>
    <w:p w:rsidR="003149F5" w:rsidRPr="00341CF8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     •  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>вазопресин или антидуретски хормон (</w:t>
      </w:r>
      <w:r>
        <w:rPr>
          <w:rFonts w:ascii="Arial" w:hAnsi="Arial" w:cs="Arial"/>
          <w:b/>
          <w:bCs/>
          <w:sz w:val="18"/>
          <w:szCs w:val="18"/>
          <w:lang w:val="ru-RU"/>
        </w:rPr>
        <w:t>А</w:t>
      </w:r>
      <w:r>
        <w:rPr>
          <w:rFonts w:ascii="Arial" w:hAnsi="Arial" w:cs="Arial"/>
          <w:b/>
          <w:bCs/>
          <w:sz w:val="18"/>
          <w:szCs w:val="18"/>
        </w:rPr>
        <w:t>DH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 xml:space="preserve">) </w:t>
      </w:r>
    </w:p>
    <w:p w:rsidR="003149F5" w:rsidRPr="00341CF8" w:rsidRDefault="003149F5" w:rsidP="003149F5">
      <w:pPr>
        <w:tabs>
          <w:tab w:val="left" w:pos="4065"/>
        </w:tabs>
        <w:ind w:left="360"/>
        <w:rPr>
          <w:rFonts w:ascii="Arial" w:hAnsi="Arial" w:cs="Arial"/>
          <w:b/>
          <w:bCs/>
          <w:sz w:val="18"/>
          <w:szCs w:val="18"/>
          <w:lang w:val="ru-RU"/>
        </w:rPr>
      </w:pPr>
      <w:r w:rsidRPr="00341CF8">
        <w:rPr>
          <w:rFonts w:ascii="Arial" w:hAnsi="Arial" w:cs="Arial"/>
          <w:b/>
          <w:bCs/>
          <w:sz w:val="18"/>
          <w:szCs w:val="18"/>
          <w:lang w:val="ru-RU"/>
        </w:rPr>
        <w:t xml:space="preserve">     •  окситоцин</w:t>
      </w:r>
    </w:p>
    <w:p w:rsidR="003149F5" w:rsidRPr="00341CF8" w:rsidRDefault="003149F5" w:rsidP="003149F5">
      <w:pPr>
        <w:tabs>
          <w:tab w:val="left" w:pos="4065"/>
        </w:tabs>
        <w:ind w:left="360"/>
        <w:rPr>
          <w:rFonts w:ascii="Arial" w:hAnsi="Arial" w:cs="Arial"/>
          <w:b/>
          <w:bCs/>
          <w:sz w:val="18"/>
          <w:szCs w:val="18"/>
          <w:lang w:val="ru-RU"/>
        </w:rPr>
      </w:pP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b/>
          <w:bCs/>
          <w:sz w:val="18"/>
          <w:szCs w:val="18"/>
          <w:lang w:val="ru-RU"/>
        </w:rPr>
        <w:t>ХОРМОНИ ХИПОФИЗЕ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>Хормони аденохипофизе</w:t>
      </w:r>
      <w:r>
        <w:rPr>
          <w:rFonts w:ascii="Arial" w:hAnsi="Arial" w:cs="Arial"/>
          <w:sz w:val="18"/>
          <w:szCs w:val="18"/>
          <w:lang w:val="sr-Latn-CS"/>
        </w:rPr>
        <w:t>: протеинске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природе</w:t>
      </w:r>
    </w:p>
    <w:p w:rsidR="003149F5" w:rsidRPr="00341CF8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      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>соматотропни хормон (</w:t>
      </w:r>
      <w:r>
        <w:rPr>
          <w:rFonts w:ascii="Arial" w:hAnsi="Arial" w:cs="Arial"/>
          <w:b/>
          <w:bCs/>
          <w:sz w:val="18"/>
          <w:szCs w:val="18"/>
        </w:rPr>
        <w:t>STH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>) или хормон раста;</w:t>
      </w:r>
    </w:p>
    <w:p w:rsidR="003149F5" w:rsidRPr="0077242A" w:rsidRDefault="003149F5" w:rsidP="003149F5">
      <w:pPr>
        <w:numPr>
          <w:ilvl w:val="0"/>
          <w:numId w:val="4"/>
        </w:numPr>
        <w:tabs>
          <w:tab w:val="left" w:pos="4065"/>
        </w:tabs>
        <w:rPr>
          <w:rFonts w:ascii="Arial" w:hAnsi="Arial" w:cs="Arial"/>
          <w:sz w:val="18"/>
          <w:szCs w:val="18"/>
          <w:lang w:val="en-GB"/>
        </w:rPr>
      </w:pPr>
      <w:r>
        <w:rPr>
          <w:rFonts w:ascii="Arial" w:hAnsi="Arial" w:cs="Arial"/>
          <w:b/>
          <w:bCs/>
          <w:sz w:val="18"/>
          <w:szCs w:val="18"/>
          <w:lang w:val="en-GB"/>
        </w:rPr>
        <w:t>адренокортикотропни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 xml:space="preserve"> </w:t>
      </w:r>
      <w:r>
        <w:rPr>
          <w:rFonts w:ascii="Arial" w:hAnsi="Arial" w:cs="Arial"/>
          <w:b/>
          <w:bCs/>
          <w:sz w:val="18"/>
          <w:szCs w:val="18"/>
          <w:lang w:val="en-GB"/>
        </w:rPr>
        <w:t>хормон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 xml:space="preserve"> (</w:t>
      </w:r>
      <w:r>
        <w:rPr>
          <w:rFonts w:ascii="Arial" w:hAnsi="Arial" w:cs="Arial"/>
          <w:b/>
          <w:bCs/>
          <w:sz w:val="18"/>
          <w:szCs w:val="18"/>
          <w:lang w:val="en-GB"/>
        </w:rPr>
        <w:t>АCTH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>);</w:t>
      </w:r>
    </w:p>
    <w:p w:rsidR="003149F5" w:rsidRPr="0077242A" w:rsidRDefault="003149F5" w:rsidP="003149F5">
      <w:pPr>
        <w:numPr>
          <w:ilvl w:val="0"/>
          <w:numId w:val="4"/>
        </w:numPr>
        <w:tabs>
          <w:tab w:val="left" w:pos="4065"/>
        </w:tabs>
        <w:rPr>
          <w:rFonts w:ascii="Arial" w:hAnsi="Arial" w:cs="Arial"/>
          <w:sz w:val="18"/>
          <w:szCs w:val="18"/>
          <w:lang w:val="en-GB"/>
        </w:rPr>
      </w:pPr>
      <w:r>
        <w:rPr>
          <w:rFonts w:ascii="Arial" w:hAnsi="Arial" w:cs="Arial"/>
          <w:b/>
          <w:bCs/>
          <w:sz w:val="18"/>
          <w:szCs w:val="18"/>
          <w:lang w:val="en-GB"/>
        </w:rPr>
        <w:t>тиреостимулирајући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 xml:space="preserve"> </w:t>
      </w:r>
      <w:r>
        <w:rPr>
          <w:rFonts w:ascii="Arial" w:hAnsi="Arial" w:cs="Arial"/>
          <w:b/>
          <w:bCs/>
          <w:sz w:val="18"/>
          <w:szCs w:val="18"/>
          <w:lang w:val="en-GB"/>
        </w:rPr>
        <w:t>хормон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 xml:space="preserve"> (</w:t>
      </w:r>
      <w:r>
        <w:rPr>
          <w:rFonts w:ascii="Arial" w:hAnsi="Arial" w:cs="Arial"/>
          <w:b/>
          <w:bCs/>
          <w:sz w:val="18"/>
          <w:szCs w:val="18"/>
          <w:lang w:val="en-GB"/>
        </w:rPr>
        <w:t>ТSH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>);</w:t>
      </w:r>
    </w:p>
    <w:p w:rsidR="003149F5" w:rsidRPr="0077242A" w:rsidRDefault="003149F5" w:rsidP="003149F5">
      <w:pPr>
        <w:numPr>
          <w:ilvl w:val="0"/>
          <w:numId w:val="4"/>
        </w:numPr>
        <w:tabs>
          <w:tab w:val="left" w:pos="4065"/>
        </w:tabs>
        <w:rPr>
          <w:rFonts w:ascii="Arial" w:hAnsi="Arial" w:cs="Arial"/>
          <w:sz w:val="18"/>
          <w:szCs w:val="18"/>
          <w:lang w:val="en-GB"/>
        </w:rPr>
      </w:pPr>
      <w:r>
        <w:rPr>
          <w:rFonts w:ascii="Arial" w:hAnsi="Arial" w:cs="Arial"/>
          <w:b/>
          <w:bCs/>
          <w:sz w:val="18"/>
          <w:szCs w:val="18"/>
          <w:lang w:val="en-GB"/>
        </w:rPr>
        <w:t>фоликулостимулирајући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 xml:space="preserve"> </w:t>
      </w:r>
      <w:r>
        <w:rPr>
          <w:rFonts w:ascii="Arial" w:hAnsi="Arial" w:cs="Arial"/>
          <w:b/>
          <w:bCs/>
          <w:sz w:val="18"/>
          <w:szCs w:val="18"/>
          <w:lang w:val="en-GB"/>
        </w:rPr>
        <w:t>хормон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 xml:space="preserve"> (</w:t>
      </w:r>
      <w:r>
        <w:rPr>
          <w:rFonts w:ascii="Arial" w:hAnsi="Arial" w:cs="Arial"/>
          <w:b/>
          <w:bCs/>
          <w:sz w:val="18"/>
          <w:szCs w:val="18"/>
          <w:lang w:val="en-GB"/>
        </w:rPr>
        <w:t>FSH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>);</w:t>
      </w:r>
    </w:p>
    <w:p w:rsidR="003149F5" w:rsidRPr="0077242A" w:rsidRDefault="003149F5" w:rsidP="003149F5">
      <w:pPr>
        <w:numPr>
          <w:ilvl w:val="0"/>
          <w:numId w:val="4"/>
        </w:numPr>
        <w:tabs>
          <w:tab w:val="left" w:pos="4065"/>
        </w:tabs>
        <w:rPr>
          <w:rFonts w:ascii="Arial" w:hAnsi="Arial" w:cs="Arial"/>
          <w:sz w:val="18"/>
          <w:szCs w:val="18"/>
          <w:lang w:val="en-GB"/>
        </w:rPr>
      </w:pPr>
      <w:r>
        <w:rPr>
          <w:rFonts w:ascii="Arial" w:hAnsi="Arial" w:cs="Arial"/>
          <w:b/>
          <w:bCs/>
          <w:sz w:val="18"/>
          <w:szCs w:val="18"/>
          <w:lang w:val="en-GB"/>
        </w:rPr>
        <w:t>лутеинизирајући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 xml:space="preserve"> </w:t>
      </w:r>
      <w:r>
        <w:rPr>
          <w:rFonts w:ascii="Arial" w:hAnsi="Arial" w:cs="Arial"/>
          <w:b/>
          <w:bCs/>
          <w:sz w:val="18"/>
          <w:szCs w:val="18"/>
          <w:lang w:val="en-GB"/>
        </w:rPr>
        <w:t>хормон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 xml:space="preserve">  (</w:t>
      </w:r>
      <w:r>
        <w:rPr>
          <w:rFonts w:ascii="Arial" w:hAnsi="Arial" w:cs="Arial"/>
          <w:b/>
          <w:bCs/>
          <w:sz w:val="18"/>
          <w:szCs w:val="18"/>
          <w:lang w:val="en-GB"/>
        </w:rPr>
        <w:t>LH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>)</w:t>
      </w:r>
      <w:r w:rsidRPr="0077242A">
        <w:rPr>
          <w:rFonts w:ascii="Arial" w:hAnsi="Arial" w:cs="Arial"/>
          <w:b/>
          <w:bCs/>
          <w:sz w:val="18"/>
          <w:szCs w:val="18"/>
          <w:lang w:val="sr-Latn-CS"/>
        </w:rPr>
        <w:t>;</w:t>
      </w:r>
    </w:p>
    <w:p w:rsidR="003149F5" w:rsidRPr="0077242A" w:rsidRDefault="003149F5" w:rsidP="003149F5">
      <w:pPr>
        <w:numPr>
          <w:ilvl w:val="0"/>
          <w:numId w:val="4"/>
        </w:numPr>
        <w:tabs>
          <w:tab w:val="left" w:pos="4065"/>
        </w:tabs>
        <w:rPr>
          <w:rFonts w:ascii="Arial" w:hAnsi="Arial" w:cs="Arial"/>
          <w:sz w:val="18"/>
          <w:szCs w:val="18"/>
          <w:lang w:val="en-GB"/>
        </w:rPr>
      </w:pPr>
      <w:r>
        <w:rPr>
          <w:rFonts w:ascii="Arial" w:hAnsi="Arial" w:cs="Arial"/>
          <w:b/>
          <w:bCs/>
          <w:sz w:val="18"/>
          <w:szCs w:val="18"/>
          <w:lang w:val="en-GB"/>
        </w:rPr>
        <w:t>пролактин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en-GB"/>
        </w:rPr>
      </w:pP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en-GB"/>
        </w:rPr>
        <w:t>Хормони</w:t>
      </w:r>
      <w:r w:rsidRPr="0077242A">
        <w:rPr>
          <w:rFonts w:ascii="Arial" w:hAnsi="Arial" w:cs="Arial"/>
          <w:sz w:val="18"/>
          <w:szCs w:val="18"/>
          <w:lang w:val="en-GB"/>
        </w:rPr>
        <w:t xml:space="preserve"> </w:t>
      </w:r>
      <w:r>
        <w:rPr>
          <w:rFonts w:ascii="Arial" w:hAnsi="Arial" w:cs="Arial"/>
          <w:sz w:val="18"/>
          <w:szCs w:val="18"/>
          <w:lang w:val="en-GB"/>
        </w:rPr>
        <w:t>неурохипофизе</w:t>
      </w:r>
      <w:r w:rsidRPr="0077242A">
        <w:rPr>
          <w:rFonts w:ascii="Arial" w:hAnsi="Arial" w:cs="Arial"/>
          <w:sz w:val="18"/>
          <w:szCs w:val="18"/>
          <w:lang w:val="en-GB"/>
        </w:rPr>
        <w:t>: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пептиди</w:t>
      </w:r>
    </w:p>
    <w:p w:rsidR="003149F5" w:rsidRPr="0077242A" w:rsidRDefault="003149F5" w:rsidP="003149F5">
      <w:pPr>
        <w:numPr>
          <w:ilvl w:val="1"/>
          <w:numId w:val="4"/>
        </w:numPr>
        <w:tabs>
          <w:tab w:val="left" w:pos="4065"/>
        </w:tabs>
        <w:rPr>
          <w:rFonts w:ascii="Arial" w:hAnsi="Arial" w:cs="Arial"/>
          <w:sz w:val="18"/>
          <w:szCs w:val="18"/>
          <w:lang w:val="en-GB"/>
        </w:rPr>
      </w:pPr>
      <w:r>
        <w:rPr>
          <w:rFonts w:ascii="Arial" w:hAnsi="Arial" w:cs="Arial"/>
          <w:b/>
          <w:bCs/>
          <w:sz w:val="18"/>
          <w:szCs w:val="18"/>
          <w:lang w:val="en-GB"/>
        </w:rPr>
        <w:t>окситоцин</w:t>
      </w:r>
      <w:r w:rsidRPr="0077242A">
        <w:rPr>
          <w:rFonts w:ascii="Arial" w:hAnsi="Arial" w:cs="Arial"/>
          <w:b/>
          <w:bCs/>
          <w:sz w:val="18"/>
          <w:szCs w:val="18"/>
          <w:lang w:val="en-GB"/>
        </w:rPr>
        <w:t>;</w:t>
      </w:r>
    </w:p>
    <w:p w:rsidR="003149F5" w:rsidRPr="00341CF8" w:rsidRDefault="003149F5" w:rsidP="003149F5">
      <w:pPr>
        <w:numPr>
          <w:ilvl w:val="0"/>
          <w:numId w:val="5"/>
        </w:numPr>
        <w:tabs>
          <w:tab w:val="left" w:pos="4065"/>
        </w:tabs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b/>
          <w:bCs/>
          <w:sz w:val="18"/>
          <w:szCs w:val="18"/>
          <w:lang w:val="ru-RU"/>
        </w:rPr>
        <w:t>ва</w:t>
      </w:r>
      <w:r>
        <w:rPr>
          <w:rFonts w:ascii="Arial" w:hAnsi="Arial" w:cs="Arial"/>
          <w:b/>
          <w:bCs/>
          <w:sz w:val="18"/>
          <w:szCs w:val="18"/>
          <w:lang w:val="sr-Latn-CS"/>
        </w:rPr>
        <w:t>зопресин</w:t>
      </w:r>
      <w:r w:rsidRPr="0077242A">
        <w:rPr>
          <w:rFonts w:ascii="Arial" w:hAnsi="Arial" w:cs="Arial"/>
          <w:b/>
          <w:bCs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bCs/>
          <w:sz w:val="18"/>
          <w:szCs w:val="18"/>
          <w:lang w:val="sr-Latn-CS"/>
        </w:rPr>
        <w:t>или</w:t>
      </w:r>
      <w:r w:rsidRPr="0077242A">
        <w:rPr>
          <w:rFonts w:ascii="Arial" w:hAnsi="Arial" w:cs="Arial"/>
          <w:b/>
          <w:bCs/>
          <w:sz w:val="18"/>
          <w:szCs w:val="18"/>
          <w:lang w:val="sr-Latn-CS"/>
        </w:rPr>
        <w:t xml:space="preserve"> 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>антидиуретски хормон (</w:t>
      </w:r>
      <w:r>
        <w:rPr>
          <w:rFonts w:ascii="Arial" w:hAnsi="Arial" w:cs="Arial"/>
          <w:b/>
          <w:bCs/>
          <w:sz w:val="18"/>
          <w:szCs w:val="18"/>
          <w:lang w:val="ru-RU"/>
        </w:rPr>
        <w:t>А</w:t>
      </w:r>
      <w:r>
        <w:rPr>
          <w:rFonts w:ascii="Arial" w:hAnsi="Arial" w:cs="Arial"/>
          <w:b/>
          <w:bCs/>
          <w:sz w:val="18"/>
          <w:szCs w:val="18"/>
        </w:rPr>
        <w:t>DH</w:t>
      </w:r>
      <w:r w:rsidRPr="00341CF8">
        <w:rPr>
          <w:rFonts w:ascii="Arial" w:hAnsi="Arial" w:cs="Arial"/>
          <w:b/>
          <w:bCs/>
          <w:sz w:val="18"/>
          <w:szCs w:val="18"/>
          <w:lang w:val="ru-RU"/>
        </w:rPr>
        <w:t>)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bCs/>
          <w:sz w:val="18"/>
          <w:szCs w:val="18"/>
          <w:lang w:val="sr-Latn-CS"/>
        </w:rPr>
        <w:t>STH</w:t>
      </w:r>
    </w:p>
    <w:p w:rsidR="003149F5" w:rsidRPr="0077242A" w:rsidRDefault="003149F5" w:rsidP="003149F5">
      <w:pPr>
        <w:numPr>
          <w:ilvl w:val="0"/>
          <w:numId w:val="6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дечјем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добу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значајан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нормалан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раст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развој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организма</w:t>
      </w:r>
    </w:p>
    <w:p w:rsidR="003149F5" w:rsidRPr="0077242A" w:rsidRDefault="003149F5" w:rsidP="003149F5">
      <w:pPr>
        <w:numPr>
          <w:ilvl w:val="0"/>
          <w:numId w:val="6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Циљна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– </w:t>
      </w:r>
      <w:r>
        <w:rPr>
          <w:rFonts w:ascii="Arial" w:hAnsi="Arial" w:cs="Arial"/>
          <w:sz w:val="18"/>
          <w:szCs w:val="18"/>
          <w:lang w:val="sr-Latn-CS"/>
        </w:rPr>
        <w:t>сва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организма</w:t>
      </w:r>
    </w:p>
    <w:p w:rsidR="003149F5" w:rsidRPr="0077242A" w:rsidRDefault="003149F5" w:rsidP="003149F5">
      <w:pPr>
        <w:numPr>
          <w:ilvl w:val="0"/>
          <w:numId w:val="6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Стимулише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протеина</w:t>
      </w:r>
    </w:p>
    <w:p w:rsidR="003149F5" w:rsidRPr="0077242A" w:rsidRDefault="003149F5" w:rsidP="003149F5">
      <w:pPr>
        <w:numPr>
          <w:ilvl w:val="0"/>
          <w:numId w:val="6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Утиче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позитиван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азотни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биланс</w:t>
      </w:r>
    </w:p>
    <w:p w:rsidR="003149F5" w:rsidRPr="0077242A" w:rsidRDefault="003149F5" w:rsidP="003149F5">
      <w:pPr>
        <w:numPr>
          <w:ilvl w:val="0"/>
          <w:numId w:val="6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Утиче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продукцују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фактора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раста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–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одраслом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организму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Метаболички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ефекти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: </w:t>
      </w:r>
    </w:p>
    <w:p w:rsidR="003149F5" w:rsidRPr="0077242A" w:rsidRDefault="003149F5" w:rsidP="003149F5">
      <w:pPr>
        <w:numPr>
          <w:ilvl w:val="0"/>
          <w:numId w:val="7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Синтеза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угљених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хидрата</w:t>
      </w:r>
    </w:p>
    <w:p w:rsidR="003149F5" w:rsidRPr="0077242A" w:rsidRDefault="003149F5" w:rsidP="003149F5">
      <w:pPr>
        <w:numPr>
          <w:ilvl w:val="0"/>
          <w:numId w:val="7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lastRenderedPageBreak/>
        <w:t>Повећава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гликемију</w:t>
      </w:r>
    </w:p>
    <w:p w:rsidR="003149F5" w:rsidRPr="0077242A" w:rsidRDefault="003149F5" w:rsidP="003149F5">
      <w:pPr>
        <w:numPr>
          <w:ilvl w:val="0"/>
          <w:numId w:val="7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Активира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глуконеогенезу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јетри</w:t>
      </w:r>
    </w:p>
    <w:p w:rsidR="003149F5" w:rsidRPr="0077242A" w:rsidRDefault="003149F5" w:rsidP="003149F5">
      <w:pPr>
        <w:numPr>
          <w:ilvl w:val="0"/>
          <w:numId w:val="7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масном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активира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липолизу</w:t>
      </w:r>
    </w:p>
    <w:p w:rsidR="003149F5" w:rsidRPr="0077242A" w:rsidRDefault="003149F5" w:rsidP="003149F5">
      <w:pPr>
        <w:numPr>
          <w:ilvl w:val="0"/>
          <w:numId w:val="7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Стресни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</w:t>
      </w:r>
    </w:p>
    <w:p w:rsidR="003149F5" w:rsidRDefault="003149F5" w:rsidP="003149F5">
      <w:pPr>
        <w:tabs>
          <w:tab w:val="left" w:pos="4065"/>
        </w:tabs>
        <w:ind w:left="360"/>
        <w:rPr>
          <w:rFonts w:ascii="Arial" w:hAnsi="Arial" w:cs="Arial"/>
          <w:bCs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bCs/>
          <w:sz w:val="18"/>
          <w:szCs w:val="18"/>
          <w:lang w:val="sr-Latn-CS"/>
        </w:rPr>
      </w:pPr>
      <w:r>
        <w:rPr>
          <w:rFonts w:ascii="Arial" w:hAnsi="Arial" w:cs="Arial"/>
          <w:bCs/>
          <w:sz w:val="18"/>
          <w:szCs w:val="18"/>
          <w:lang w:val="sr-Latn-CS"/>
        </w:rPr>
        <w:t>ACTH</w:t>
      </w:r>
    </w:p>
    <w:p w:rsidR="003149F5" w:rsidRPr="0077242A" w:rsidRDefault="003149F5" w:rsidP="003149F5">
      <w:pPr>
        <w:numPr>
          <w:ilvl w:val="0"/>
          <w:numId w:val="8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Регулише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лучење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надбубрежне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посебно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кортизола</w:t>
      </w:r>
    </w:p>
    <w:p w:rsidR="003149F5" w:rsidRPr="0077242A" w:rsidRDefault="003149F5" w:rsidP="003149F5">
      <w:pPr>
        <w:tabs>
          <w:tab w:val="left" w:pos="4065"/>
        </w:tabs>
        <w:rPr>
          <w:rFonts w:ascii="Arial" w:hAnsi="Arial" w:cs="Arial"/>
          <w:bCs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bCs/>
          <w:sz w:val="18"/>
          <w:szCs w:val="18"/>
          <w:lang w:val="sr-Latn-CS"/>
        </w:rPr>
      </w:pPr>
      <w:r>
        <w:rPr>
          <w:rFonts w:ascii="Arial" w:hAnsi="Arial" w:cs="Arial"/>
          <w:bCs/>
          <w:sz w:val="18"/>
          <w:szCs w:val="18"/>
          <w:lang w:val="sr-Latn-CS"/>
        </w:rPr>
        <w:t>TSH</w:t>
      </w:r>
    </w:p>
    <w:p w:rsidR="003149F5" w:rsidRPr="0077242A" w:rsidRDefault="003149F5" w:rsidP="003149F5">
      <w:pPr>
        <w:numPr>
          <w:ilvl w:val="0"/>
          <w:numId w:val="9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Реулише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лучења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тироксина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тријодтиронина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b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bCs/>
          <w:sz w:val="18"/>
          <w:szCs w:val="18"/>
          <w:lang w:val="sr-Latn-CS"/>
        </w:rPr>
        <w:t>ПРОЛАКТИН</w:t>
      </w:r>
      <w:r w:rsidRPr="0077242A">
        <w:rPr>
          <w:rFonts w:ascii="Arial" w:hAnsi="Arial" w:cs="Arial"/>
          <w:sz w:val="18"/>
          <w:szCs w:val="18"/>
          <w:lang w:val="sr-Latn-CS"/>
        </w:rPr>
        <w:br/>
        <w:t xml:space="preserve">- </w:t>
      </w:r>
      <w:r>
        <w:rPr>
          <w:rFonts w:ascii="Arial" w:hAnsi="Arial" w:cs="Arial"/>
          <w:sz w:val="18"/>
          <w:szCs w:val="18"/>
          <w:lang w:val="sr-Latn-CS"/>
        </w:rPr>
        <w:t>регулише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лучење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млека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току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лактације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млечне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b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bCs/>
          <w:sz w:val="18"/>
          <w:szCs w:val="18"/>
          <w:lang w:val="sr-Latn-CS"/>
        </w:rPr>
      </w:pPr>
      <w:r>
        <w:rPr>
          <w:rFonts w:ascii="Arial" w:hAnsi="Arial" w:cs="Arial"/>
          <w:bCs/>
          <w:sz w:val="18"/>
          <w:szCs w:val="18"/>
          <w:lang w:val="sr-Latn-CS"/>
        </w:rPr>
        <w:t>ОКСИТОЦИН</w:t>
      </w:r>
    </w:p>
    <w:p w:rsidR="003149F5" w:rsidRPr="0077242A" w:rsidRDefault="003149F5" w:rsidP="003149F5">
      <w:pPr>
        <w:numPr>
          <w:ilvl w:val="0"/>
          <w:numId w:val="10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Регулише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метаболизам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воде</w:t>
      </w:r>
    </w:p>
    <w:p w:rsidR="003149F5" w:rsidRPr="0077242A" w:rsidRDefault="003149F5" w:rsidP="003149F5">
      <w:pPr>
        <w:numPr>
          <w:ilvl w:val="0"/>
          <w:numId w:val="10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Вазоконстрикција</w:t>
      </w:r>
    </w:p>
    <w:p w:rsidR="003149F5" w:rsidRPr="0077242A" w:rsidRDefault="003149F5" w:rsidP="003149F5">
      <w:pPr>
        <w:numPr>
          <w:ilvl w:val="0"/>
          <w:numId w:val="10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Циљна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– </w:t>
      </w:r>
      <w:r>
        <w:rPr>
          <w:rFonts w:ascii="Arial" w:hAnsi="Arial" w:cs="Arial"/>
          <w:sz w:val="18"/>
          <w:szCs w:val="18"/>
          <w:lang w:val="sr-Latn-CS"/>
        </w:rPr>
        <w:t>дистални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сабирни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бубрежни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канали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где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утиче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реапсорпцију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воде</w:t>
      </w:r>
    </w:p>
    <w:p w:rsidR="003149F5" w:rsidRPr="0077242A" w:rsidRDefault="003149F5" w:rsidP="003149F5">
      <w:pPr>
        <w:numPr>
          <w:ilvl w:val="0"/>
          <w:numId w:val="10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На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крају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трудноће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стимулише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отпочињање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порођаја</w:t>
      </w:r>
    </w:p>
    <w:p w:rsidR="003149F5" w:rsidRDefault="003149F5" w:rsidP="003149F5">
      <w:pPr>
        <w:tabs>
          <w:tab w:val="left" w:pos="4065"/>
        </w:tabs>
        <w:ind w:left="360"/>
        <w:rPr>
          <w:rFonts w:ascii="Arial" w:hAnsi="Arial" w:cs="Arial"/>
          <w:bCs/>
          <w:sz w:val="18"/>
          <w:szCs w:val="18"/>
          <w:lang w:val="sr-Latn-CS"/>
        </w:rPr>
      </w:pP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bCs/>
          <w:sz w:val="18"/>
          <w:szCs w:val="18"/>
          <w:lang w:val="sr-Latn-CS"/>
        </w:rPr>
      </w:pPr>
      <w:r>
        <w:rPr>
          <w:rFonts w:ascii="Arial" w:hAnsi="Arial" w:cs="Arial"/>
          <w:bCs/>
          <w:sz w:val="18"/>
          <w:szCs w:val="18"/>
          <w:lang w:val="sr-Latn-CS"/>
        </w:rPr>
        <w:t>FSH</w:t>
      </w:r>
      <w:r w:rsidRPr="0077242A">
        <w:rPr>
          <w:rFonts w:ascii="Arial" w:hAnsi="Arial" w:cs="Arial"/>
          <w:bCs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Cs/>
          <w:sz w:val="18"/>
          <w:szCs w:val="18"/>
          <w:lang w:val="sr-Latn-CS"/>
        </w:rPr>
        <w:t>и</w:t>
      </w:r>
      <w:r w:rsidRPr="0077242A">
        <w:rPr>
          <w:rFonts w:ascii="Arial" w:hAnsi="Arial" w:cs="Arial"/>
          <w:bCs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Cs/>
          <w:sz w:val="18"/>
          <w:szCs w:val="18"/>
          <w:lang w:val="sr-Latn-CS"/>
        </w:rPr>
        <w:t>LH</w:t>
      </w:r>
    </w:p>
    <w:p w:rsidR="003149F5" w:rsidRPr="0077242A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sr-Latn-CS"/>
        </w:rPr>
      </w:pPr>
      <w:r w:rsidRPr="0077242A">
        <w:rPr>
          <w:rFonts w:ascii="Arial" w:hAnsi="Arial" w:cs="Arial"/>
          <w:bCs/>
          <w:sz w:val="18"/>
          <w:szCs w:val="18"/>
          <w:lang w:val="sr-Latn-CS"/>
        </w:rPr>
        <w:t xml:space="preserve">- </w:t>
      </w:r>
      <w:r>
        <w:rPr>
          <w:rFonts w:ascii="Arial" w:hAnsi="Arial" w:cs="Arial"/>
          <w:sz w:val="18"/>
          <w:szCs w:val="18"/>
          <w:lang w:val="sr-Latn-CS"/>
        </w:rPr>
        <w:t>регулишу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лучење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полних</w:t>
      </w:r>
      <w:r w:rsidRPr="0077242A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</w:p>
    <w:p w:rsidR="003149F5" w:rsidRPr="0077242A" w:rsidRDefault="003149F5" w:rsidP="003149F5">
      <w:pPr>
        <w:pStyle w:val="H2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Ендокрини</w:t>
      </w:r>
      <w:r w:rsidRPr="0077242A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панкреас</w:t>
      </w:r>
      <w:r w:rsidRPr="0077242A">
        <w:rPr>
          <w:rFonts w:ascii="Arial" w:hAnsi="Arial" w:cs="Arial"/>
          <w:sz w:val="18"/>
          <w:szCs w:val="18"/>
        </w:rPr>
        <w:t xml:space="preserve"> </w:t>
      </w: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 w:rsidRPr="009C5916">
        <w:rPr>
          <w:rFonts w:ascii="Arial" w:hAnsi="Arial" w:cs="Arial"/>
          <w:sz w:val="18"/>
          <w:szCs w:val="18"/>
          <w:lang w:val="sr-Cyrl-CS"/>
        </w:rPr>
        <w:t>Изме</w:t>
      </w:r>
      <w:r>
        <w:rPr>
          <w:rFonts w:ascii="Arial" w:hAnsi="Arial" w:cs="Arial"/>
          <w:sz w:val="18"/>
          <w:szCs w:val="18"/>
          <w:lang w:val="sr-Cyrl-CS"/>
        </w:rPr>
        <w:t>ђ</w:t>
      </w:r>
      <w:r w:rsidRPr="009C5916">
        <w:rPr>
          <w:rFonts w:ascii="Arial" w:hAnsi="Arial" w:cs="Arial"/>
          <w:sz w:val="18"/>
          <w:szCs w:val="18"/>
          <w:lang w:val="sr-Cyrl-CS"/>
        </w:rPr>
        <w:t>у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ж</w:t>
      </w:r>
      <w:r w:rsidRPr="009C5916">
        <w:rPr>
          <w:rFonts w:ascii="Arial" w:hAnsi="Arial" w:cs="Arial"/>
          <w:sz w:val="18"/>
          <w:szCs w:val="18"/>
          <w:lang w:val="sr-Cyrl-CS"/>
        </w:rPr>
        <w:t>лезданих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ме</w:t>
      </w:r>
      <w:r>
        <w:rPr>
          <w:rFonts w:ascii="Arial" w:hAnsi="Arial" w:cs="Arial"/>
          <w:sz w:val="18"/>
          <w:szCs w:val="18"/>
          <w:lang w:val="sr-Cyrl-CS"/>
        </w:rPr>
        <w:t>ш</w:t>
      </w:r>
      <w:r w:rsidRPr="009C5916">
        <w:rPr>
          <w:rFonts w:ascii="Arial" w:hAnsi="Arial" w:cs="Arial"/>
          <w:sz w:val="18"/>
          <w:szCs w:val="18"/>
          <w:lang w:val="sr-Cyrl-CS"/>
        </w:rPr>
        <w:t>кова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егзокриног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панкреаса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распоре</w:t>
      </w:r>
      <w:r>
        <w:rPr>
          <w:rFonts w:ascii="Arial" w:hAnsi="Arial" w:cs="Arial"/>
          <w:sz w:val="18"/>
          <w:szCs w:val="18"/>
          <w:lang w:val="sr-Cyrl-CS"/>
        </w:rPr>
        <w:t>ђ</w:t>
      </w:r>
      <w:r w:rsidRPr="009C5916">
        <w:rPr>
          <w:rFonts w:ascii="Arial" w:hAnsi="Arial" w:cs="Arial"/>
          <w:sz w:val="18"/>
          <w:szCs w:val="18"/>
          <w:lang w:val="sr-Cyrl-CS"/>
        </w:rPr>
        <w:t>ена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су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Лангерхансова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острвца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која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се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састоје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од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3 </w:t>
      </w:r>
      <w:r w:rsidRPr="009C5916">
        <w:rPr>
          <w:rFonts w:ascii="Arial" w:hAnsi="Arial" w:cs="Arial"/>
          <w:sz w:val="18"/>
          <w:szCs w:val="18"/>
          <w:lang w:val="sr-Cyrl-CS"/>
        </w:rPr>
        <w:t>типа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ћ</w:t>
      </w:r>
      <w:r w:rsidRPr="009C5916">
        <w:rPr>
          <w:rFonts w:ascii="Arial" w:hAnsi="Arial" w:cs="Arial"/>
          <w:sz w:val="18"/>
          <w:szCs w:val="18"/>
          <w:lang w:val="sr-Cyrl-CS"/>
        </w:rPr>
        <w:t>елија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77242A">
        <w:rPr>
          <w:rFonts w:ascii="Arial" w:hAnsi="Arial" w:cs="Arial"/>
          <w:sz w:val="18"/>
          <w:szCs w:val="18"/>
        </w:rPr>
        <w:t>α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, </w:t>
      </w:r>
      <w:r w:rsidRPr="0077242A">
        <w:rPr>
          <w:rFonts w:ascii="Arial" w:hAnsi="Arial" w:cs="Arial"/>
          <w:sz w:val="18"/>
          <w:szCs w:val="18"/>
        </w:rPr>
        <w:t>β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и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77242A">
        <w:rPr>
          <w:rFonts w:ascii="Arial" w:hAnsi="Arial" w:cs="Arial"/>
          <w:sz w:val="18"/>
          <w:szCs w:val="18"/>
        </w:rPr>
        <w:t>γ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, </w:t>
      </w:r>
      <w:r w:rsidRPr="009C5916">
        <w:rPr>
          <w:rFonts w:ascii="Arial" w:hAnsi="Arial" w:cs="Arial"/>
          <w:sz w:val="18"/>
          <w:szCs w:val="18"/>
          <w:lang w:val="sr-Cyrl-CS"/>
        </w:rPr>
        <w:t>од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sz w:val="18"/>
          <w:szCs w:val="18"/>
          <w:lang w:val="sr-Cyrl-CS"/>
        </w:rPr>
        <w:t>којих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77242A">
        <w:rPr>
          <w:rFonts w:ascii="Arial" w:hAnsi="Arial" w:cs="Arial"/>
          <w:b/>
          <w:sz w:val="18"/>
          <w:szCs w:val="18"/>
        </w:rPr>
        <w:t>β</w:t>
      </w:r>
      <w:r w:rsidRPr="0077242A">
        <w:rPr>
          <w:rFonts w:ascii="Arial" w:hAnsi="Arial" w:cs="Arial"/>
          <w:b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b/>
          <w:sz w:val="18"/>
          <w:szCs w:val="18"/>
          <w:lang w:val="sr-Cyrl-CS"/>
        </w:rPr>
        <w:t>ћ</w:t>
      </w:r>
      <w:r w:rsidRPr="009C5916">
        <w:rPr>
          <w:rFonts w:ascii="Arial" w:hAnsi="Arial" w:cs="Arial"/>
          <w:b/>
          <w:sz w:val="18"/>
          <w:szCs w:val="18"/>
          <w:lang w:val="sr-Cyrl-CS"/>
        </w:rPr>
        <w:t>елије</w:t>
      </w:r>
      <w:r w:rsidRPr="0077242A">
        <w:rPr>
          <w:rFonts w:ascii="Arial" w:hAnsi="Arial" w:cs="Arial"/>
          <w:b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b/>
          <w:sz w:val="18"/>
          <w:szCs w:val="18"/>
          <w:lang w:val="sr-Cyrl-CS"/>
        </w:rPr>
        <w:t>лу</w:t>
      </w:r>
      <w:r>
        <w:rPr>
          <w:rFonts w:ascii="Arial" w:hAnsi="Arial" w:cs="Arial"/>
          <w:b/>
          <w:sz w:val="18"/>
          <w:szCs w:val="18"/>
          <w:lang w:val="sr-Cyrl-CS"/>
        </w:rPr>
        <w:t>ч</w:t>
      </w:r>
      <w:r w:rsidRPr="009C5916">
        <w:rPr>
          <w:rFonts w:ascii="Arial" w:hAnsi="Arial" w:cs="Arial"/>
          <w:b/>
          <w:sz w:val="18"/>
          <w:szCs w:val="18"/>
          <w:lang w:val="sr-Cyrl-CS"/>
        </w:rPr>
        <w:t>е</w:t>
      </w:r>
      <w:r w:rsidRPr="0077242A">
        <w:rPr>
          <w:rFonts w:ascii="Arial" w:hAnsi="Arial" w:cs="Arial"/>
          <w:b/>
          <w:sz w:val="18"/>
          <w:szCs w:val="18"/>
          <w:lang w:val="sr-Cyrl-CS"/>
        </w:rPr>
        <w:t xml:space="preserve"> </w:t>
      </w:r>
      <w:hyperlink r:id="rId33" w:history="1">
        <w:r w:rsidRPr="009C5916">
          <w:rPr>
            <w:rStyle w:val="Hyperlink"/>
            <w:rFonts w:ascii="Arial" w:hAnsi="Arial" w:cs="Arial"/>
            <w:b/>
            <w:color w:val="auto"/>
            <w:sz w:val="18"/>
            <w:szCs w:val="18"/>
            <w:lang w:val="sr-Cyrl-CS"/>
          </w:rPr>
          <w:t>инсулин</w:t>
        </w:r>
      </w:hyperlink>
      <w:r w:rsidRPr="0077242A">
        <w:rPr>
          <w:rFonts w:ascii="Arial" w:hAnsi="Arial" w:cs="Arial"/>
          <w:sz w:val="18"/>
          <w:szCs w:val="18"/>
          <w:lang w:val="sr-Cyrl-CS"/>
        </w:rPr>
        <w:t xml:space="preserve"> (</w:t>
      </w:r>
      <w:r w:rsidRPr="009C5916">
        <w:rPr>
          <w:rFonts w:ascii="Arial" w:hAnsi="Arial" w:cs="Arial"/>
          <w:sz w:val="18"/>
          <w:szCs w:val="18"/>
          <w:lang w:val="sr-Cyrl-CS"/>
        </w:rPr>
        <w:t>инсула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= </w:t>
      </w:r>
      <w:r w:rsidRPr="009C5916">
        <w:rPr>
          <w:rFonts w:ascii="Arial" w:hAnsi="Arial" w:cs="Arial"/>
          <w:sz w:val="18"/>
          <w:szCs w:val="18"/>
          <w:lang w:val="sr-Cyrl-CS"/>
        </w:rPr>
        <w:t>острво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), </w:t>
      </w:r>
      <w:r w:rsidRPr="009C5916">
        <w:rPr>
          <w:rFonts w:ascii="Arial" w:hAnsi="Arial" w:cs="Arial"/>
          <w:sz w:val="18"/>
          <w:szCs w:val="18"/>
          <w:lang w:val="sr-Cyrl-CS"/>
        </w:rPr>
        <w:t>а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77242A">
        <w:rPr>
          <w:rFonts w:ascii="Arial" w:hAnsi="Arial" w:cs="Arial"/>
          <w:b/>
          <w:sz w:val="18"/>
          <w:szCs w:val="18"/>
        </w:rPr>
        <w:t>α</w:t>
      </w:r>
      <w:r w:rsidRPr="0077242A">
        <w:rPr>
          <w:rFonts w:ascii="Arial" w:hAnsi="Arial" w:cs="Arial"/>
          <w:b/>
          <w:sz w:val="18"/>
          <w:szCs w:val="18"/>
          <w:lang w:val="sr-Cyrl-CS"/>
        </w:rPr>
        <w:t xml:space="preserve"> </w:t>
      </w:r>
      <w:r w:rsidRPr="009C5916">
        <w:rPr>
          <w:rFonts w:ascii="Arial" w:hAnsi="Arial" w:cs="Arial"/>
          <w:b/>
          <w:sz w:val="18"/>
          <w:szCs w:val="18"/>
          <w:lang w:val="sr-Cyrl-CS"/>
        </w:rPr>
        <w:t>лу</w:t>
      </w:r>
      <w:r>
        <w:rPr>
          <w:rFonts w:ascii="Arial" w:hAnsi="Arial" w:cs="Arial"/>
          <w:b/>
          <w:sz w:val="18"/>
          <w:szCs w:val="18"/>
          <w:lang w:val="sr-Cyrl-CS"/>
        </w:rPr>
        <w:t>ч</w:t>
      </w:r>
      <w:r w:rsidRPr="009C5916">
        <w:rPr>
          <w:rFonts w:ascii="Arial" w:hAnsi="Arial" w:cs="Arial"/>
          <w:b/>
          <w:sz w:val="18"/>
          <w:szCs w:val="18"/>
          <w:lang w:val="sr-Cyrl-CS"/>
        </w:rPr>
        <w:t>е</w:t>
      </w:r>
      <w:r w:rsidRPr="0077242A">
        <w:rPr>
          <w:rFonts w:ascii="Arial" w:hAnsi="Arial" w:cs="Arial"/>
          <w:b/>
          <w:sz w:val="18"/>
          <w:szCs w:val="18"/>
          <w:lang w:val="sr-Cyrl-CS"/>
        </w:rPr>
        <w:t xml:space="preserve"> </w:t>
      </w:r>
      <w:hyperlink r:id="rId34" w:history="1">
        <w:r w:rsidRPr="009C5916">
          <w:rPr>
            <w:rStyle w:val="Hyperlink"/>
            <w:rFonts w:ascii="Arial" w:hAnsi="Arial" w:cs="Arial"/>
            <w:b/>
            <w:color w:val="auto"/>
            <w:sz w:val="18"/>
            <w:szCs w:val="18"/>
            <w:lang w:val="sr-Cyrl-CS"/>
          </w:rPr>
          <w:t>глукагон</w:t>
        </w:r>
      </w:hyperlink>
      <w:r w:rsidRPr="0077242A">
        <w:rPr>
          <w:rFonts w:ascii="Arial" w:hAnsi="Arial" w:cs="Arial"/>
          <w:b/>
          <w:sz w:val="18"/>
          <w:szCs w:val="18"/>
          <w:lang w:val="sr-Cyrl-CS"/>
        </w:rPr>
        <w:t>.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Ова два хормона делују </w:t>
      </w:r>
      <w:hyperlink r:id="rId35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антагонистички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 на метаболизам </w:t>
      </w:r>
      <w:hyperlink r:id="rId36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гликозе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 – инсулин смањује, а глукагон повећава концентрацију гликозе у крви. При недостатку инсулина долази до </w:t>
      </w:r>
      <w:hyperlink r:id="rId37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хипергликемије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 (повишен ниво шећера у крви) што изазива </w:t>
      </w:r>
      <w:hyperlink r:id="rId38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шећерну болест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>.</w:t>
      </w:r>
    </w:p>
    <w:p w:rsidR="003149F5" w:rsidRPr="0077242A" w:rsidRDefault="003149F5" w:rsidP="003149F5">
      <w:pPr>
        <w:pStyle w:val="H2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  <w:lang w:val="sr-Latn-CS"/>
        </w:rPr>
        <w:t>Штитаста</w:t>
      </w:r>
      <w:r w:rsidRPr="0077242A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жлезда</w:t>
      </w:r>
      <w:r w:rsidRPr="0077242A">
        <w:rPr>
          <w:rFonts w:ascii="Arial" w:hAnsi="Arial" w:cs="Arial"/>
          <w:sz w:val="18"/>
          <w:szCs w:val="18"/>
        </w:rPr>
        <w:t xml:space="preserve"> (</w:t>
      </w:r>
      <w:r>
        <w:rPr>
          <w:rFonts w:ascii="Arial" w:hAnsi="Arial" w:cs="Arial"/>
          <w:sz w:val="18"/>
          <w:szCs w:val="18"/>
        </w:rPr>
        <w:t>тироидеа</w:t>
      </w:r>
      <w:r w:rsidRPr="0077242A">
        <w:rPr>
          <w:rFonts w:ascii="Arial" w:hAnsi="Arial" w:cs="Arial"/>
          <w:sz w:val="18"/>
          <w:szCs w:val="18"/>
        </w:rPr>
        <w:t xml:space="preserve">) </w:t>
      </w: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 xml:space="preserve">Налази се приљубљена уз предњу и бочне стране </w:t>
      </w:r>
      <w:hyperlink r:id="rId39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гркљана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 и </w:t>
      </w:r>
      <w:hyperlink r:id="rId40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душника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. На рад штитне жлезде утиче аденохипофиза преко </w:t>
      </w:r>
      <w:r>
        <w:rPr>
          <w:rFonts w:ascii="Arial" w:hAnsi="Arial" w:cs="Arial"/>
          <w:sz w:val="18"/>
          <w:szCs w:val="18"/>
          <w:lang w:val="ru-RU"/>
        </w:rPr>
        <w:t>Т</w:t>
      </w:r>
      <w:r>
        <w:rPr>
          <w:rFonts w:ascii="Arial" w:hAnsi="Arial" w:cs="Arial"/>
          <w:sz w:val="18"/>
          <w:szCs w:val="18"/>
        </w:rPr>
        <w:t>SH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. Тироидеа лучи </w:t>
      </w:r>
      <w:r w:rsidRPr="00341CF8">
        <w:rPr>
          <w:rFonts w:ascii="Arial" w:hAnsi="Arial" w:cs="Arial"/>
          <w:b/>
          <w:sz w:val="18"/>
          <w:szCs w:val="18"/>
          <w:lang w:val="ru-RU"/>
        </w:rPr>
        <w:t>тироксин, тријодотиронин и тирокалцитонин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, хормоне за чију је синтезу неопходан </w:t>
      </w:r>
      <w:hyperlink r:id="rId41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јод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. Тироксин и тријодотиронин утичу на физички и психички раст и развој. Тиреокалцитонин снижава ниво </w:t>
      </w:r>
      <w:hyperlink r:id="rId42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калцијума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 у крви и заједно са паратхормоном и </w:t>
      </w:r>
      <w:hyperlink r:id="rId43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витамином Д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 регулише окоштавање </w:t>
      </w:r>
      <w:hyperlink r:id="rId44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костију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. </w:t>
      </w:r>
    </w:p>
    <w:p w:rsidR="003149F5" w:rsidRPr="0077242A" w:rsidRDefault="003149F5" w:rsidP="003149F5">
      <w:pPr>
        <w:pStyle w:val="H2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Параштитасте</w:t>
      </w:r>
      <w:r w:rsidRPr="0077242A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жлезде</w:t>
      </w:r>
      <w:r w:rsidRPr="0077242A">
        <w:rPr>
          <w:rFonts w:ascii="Arial" w:hAnsi="Arial" w:cs="Arial"/>
          <w:sz w:val="18"/>
          <w:szCs w:val="18"/>
        </w:rPr>
        <w:t xml:space="preserve"> </w:t>
      </w:r>
    </w:p>
    <w:p w:rsidR="003149F5" w:rsidRPr="00341CF8" w:rsidRDefault="003149F5" w:rsidP="003149F5">
      <w:pPr>
        <w:rPr>
          <w:rFonts w:ascii="Arial" w:hAnsi="Arial" w:cs="Arial"/>
          <w:b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>Парн</w:t>
      </w:r>
      <w:r>
        <w:rPr>
          <w:rFonts w:ascii="Arial" w:hAnsi="Arial" w:cs="Arial"/>
          <w:sz w:val="18"/>
          <w:szCs w:val="18"/>
          <w:lang w:val="ru-RU"/>
        </w:rPr>
        <w:t>е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ж</w:t>
      </w:r>
      <w:r w:rsidRPr="00341CF8">
        <w:rPr>
          <w:rFonts w:ascii="Arial" w:hAnsi="Arial" w:cs="Arial"/>
          <w:sz w:val="18"/>
          <w:szCs w:val="18"/>
          <w:lang w:val="ru-RU"/>
        </w:rPr>
        <w:t>лезд</w:t>
      </w:r>
      <w:r>
        <w:rPr>
          <w:rFonts w:ascii="Arial" w:hAnsi="Arial" w:cs="Arial"/>
          <w:sz w:val="18"/>
          <w:szCs w:val="18"/>
          <w:lang w:val="ru-RU"/>
        </w:rPr>
        <w:t>е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– </w:t>
      </w:r>
      <w:r w:rsidRPr="00341CF8">
        <w:rPr>
          <w:rFonts w:ascii="Arial" w:hAnsi="Arial" w:cs="Arial"/>
          <w:sz w:val="18"/>
          <w:szCs w:val="18"/>
          <w:lang w:val="ru-RU"/>
        </w:rPr>
        <w:t>две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горње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и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две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доње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су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приљубљене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уз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задњу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страну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ш</w:t>
      </w:r>
      <w:r>
        <w:rPr>
          <w:rFonts w:ascii="Arial" w:hAnsi="Arial" w:cs="Arial"/>
          <w:sz w:val="18"/>
          <w:szCs w:val="18"/>
          <w:lang w:val="ru-RU"/>
        </w:rPr>
        <w:t>титасте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ж</w:t>
      </w:r>
      <w:r w:rsidRPr="00341CF8">
        <w:rPr>
          <w:rFonts w:ascii="Arial" w:hAnsi="Arial" w:cs="Arial"/>
          <w:sz w:val="18"/>
          <w:szCs w:val="18"/>
          <w:lang w:val="ru-RU"/>
        </w:rPr>
        <w:t>лезде</w:t>
      </w:r>
      <w:r w:rsidRPr="0077242A">
        <w:rPr>
          <w:rFonts w:ascii="Arial" w:hAnsi="Arial" w:cs="Arial"/>
          <w:sz w:val="18"/>
          <w:szCs w:val="18"/>
          <w:lang w:val="sr-Cyrl-CS"/>
        </w:rPr>
        <w:t xml:space="preserve">. </w:t>
      </w:r>
      <w:r w:rsidRPr="00341CF8">
        <w:rPr>
          <w:rFonts w:ascii="Arial" w:hAnsi="Arial" w:cs="Arial"/>
          <w:sz w:val="18"/>
          <w:szCs w:val="18"/>
          <w:lang w:val="ru-RU"/>
        </w:rPr>
        <w:t>Луч</w:t>
      </w:r>
      <w:r>
        <w:rPr>
          <w:rFonts w:ascii="Arial" w:hAnsi="Arial" w:cs="Arial"/>
          <w:sz w:val="18"/>
          <w:szCs w:val="18"/>
          <w:lang w:val="ru-RU"/>
        </w:rPr>
        <w:t>е</w:t>
      </w:r>
      <w:r w:rsidRPr="00341CF8">
        <w:rPr>
          <w:rFonts w:ascii="Arial" w:hAnsi="Arial" w:cs="Arial"/>
          <w:b/>
          <w:sz w:val="18"/>
          <w:szCs w:val="18"/>
          <w:lang w:val="ru-RU"/>
        </w:rPr>
        <w:t xml:space="preserve"> паратхормон 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који </w:t>
      </w:r>
      <w:r w:rsidRPr="00341CF8">
        <w:rPr>
          <w:rFonts w:ascii="Arial" w:hAnsi="Arial" w:cs="Arial"/>
          <w:b/>
          <w:sz w:val="18"/>
          <w:szCs w:val="18"/>
          <w:lang w:val="ru-RU"/>
        </w:rPr>
        <w:t>регулише количину калцијума и фосфора у крви и костима.</w:t>
      </w:r>
    </w:p>
    <w:p w:rsidR="003149F5" w:rsidRPr="0077242A" w:rsidRDefault="003149F5" w:rsidP="003149F5">
      <w:pPr>
        <w:pStyle w:val="H2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Надбубрежне</w:t>
      </w:r>
      <w:r w:rsidRPr="0077242A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жлезде</w:t>
      </w: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>Налазе се на горњим половима бубрега. Састоје се из два дела, коре и сржи, који се међусобно разликују и по пореклу и по функцији.</w:t>
      </w: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>Кора лучи следеће групе хормона:</w:t>
      </w:r>
    </w:p>
    <w:p w:rsidR="003149F5" w:rsidRPr="00341CF8" w:rsidRDefault="003149F5" w:rsidP="003149F5">
      <w:pPr>
        <w:numPr>
          <w:ilvl w:val="0"/>
          <w:numId w:val="19"/>
        </w:num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b/>
          <w:sz w:val="18"/>
          <w:szCs w:val="18"/>
          <w:lang w:val="ru-RU"/>
        </w:rPr>
        <w:t>минералокортикоиде: алдостерон,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кортикостерон, који регулишу промет минерала (посебно </w:t>
      </w:r>
      <w:hyperlink r:id="rId45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натријума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 и </w:t>
      </w:r>
      <w:hyperlink r:id="rId46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калијума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) и воде, чиме одржавају </w:t>
      </w:r>
      <w:hyperlink r:id="rId47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хомеостазу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; називају се </w:t>
      </w:r>
      <w:r w:rsidRPr="00341CF8">
        <w:rPr>
          <w:rFonts w:ascii="Arial" w:hAnsi="Arial" w:cs="Arial"/>
          <w:i/>
          <w:sz w:val="18"/>
          <w:szCs w:val="18"/>
          <w:lang w:val="ru-RU"/>
        </w:rPr>
        <w:t>хормони који чувају живот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; </w:t>
      </w:r>
    </w:p>
    <w:p w:rsidR="003149F5" w:rsidRPr="00341CF8" w:rsidRDefault="003149F5" w:rsidP="003149F5">
      <w:pPr>
        <w:numPr>
          <w:ilvl w:val="0"/>
          <w:numId w:val="19"/>
        </w:num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b/>
          <w:sz w:val="18"/>
          <w:szCs w:val="18"/>
          <w:lang w:val="ru-RU"/>
        </w:rPr>
        <w:t>гликокортикоиде</w:t>
      </w:r>
      <w:r w:rsidRPr="00341CF8">
        <w:rPr>
          <w:rFonts w:ascii="Arial" w:hAnsi="Arial" w:cs="Arial"/>
          <w:sz w:val="18"/>
          <w:szCs w:val="18"/>
          <w:lang w:val="ru-RU"/>
        </w:rPr>
        <w:t>: међу њима је најактивнији</w:t>
      </w:r>
      <w:r w:rsidRPr="00341CF8">
        <w:rPr>
          <w:rFonts w:ascii="Arial" w:hAnsi="Arial" w:cs="Arial"/>
          <w:b/>
          <w:sz w:val="18"/>
          <w:szCs w:val="18"/>
          <w:lang w:val="ru-RU"/>
        </w:rPr>
        <w:t xml:space="preserve"> кортизол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; регулишу промет </w:t>
      </w:r>
      <w:hyperlink r:id="rId48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угљених хидрата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, </w:t>
      </w:r>
      <w:hyperlink r:id="rId49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протеина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 и </w:t>
      </w:r>
      <w:hyperlink r:id="rId50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липида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; </w:t>
      </w:r>
    </w:p>
    <w:p w:rsidR="003149F5" w:rsidRPr="00341CF8" w:rsidRDefault="003149F5" w:rsidP="003149F5">
      <w:pPr>
        <w:numPr>
          <w:ilvl w:val="0"/>
          <w:numId w:val="19"/>
        </w:num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b/>
          <w:sz w:val="18"/>
          <w:szCs w:val="18"/>
          <w:lang w:val="ru-RU"/>
        </w:rPr>
        <w:t>андрогене и естрогене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 хормоне који утичу на развој полних органа у дечијем узрасту. </w:t>
      </w: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b/>
          <w:sz w:val="18"/>
          <w:szCs w:val="18"/>
          <w:lang w:val="ru-RU"/>
        </w:rPr>
        <w:t xml:space="preserve">Срж надбубрежне жлезде лучи адреналин и норадреналин. Њихово дејство је слично дејству симпатичког 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нервног система – убрзавају </w:t>
      </w:r>
      <w:hyperlink r:id="rId51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рад срца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, повећавају </w:t>
      </w:r>
      <w:hyperlink r:id="rId52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крвни притисак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 итд.</w:t>
      </w:r>
    </w:p>
    <w:p w:rsidR="003149F5" w:rsidRPr="0077242A" w:rsidRDefault="003149F5" w:rsidP="003149F5">
      <w:pPr>
        <w:pStyle w:val="H2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Полне</w:t>
      </w:r>
      <w:r w:rsidRPr="0077242A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жлезде</w:t>
      </w:r>
    </w:p>
    <w:p w:rsidR="003149F5" w:rsidRPr="00341CF8" w:rsidRDefault="003149F5" w:rsidP="003149F5">
      <w:pPr>
        <w:rPr>
          <w:rFonts w:ascii="Arial" w:hAnsi="Arial" w:cs="Arial"/>
          <w:sz w:val="18"/>
          <w:szCs w:val="18"/>
          <w:lang w:val="ru-RU"/>
        </w:rPr>
      </w:pPr>
      <w:r w:rsidRPr="00341CF8">
        <w:rPr>
          <w:rFonts w:ascii="Arial" w:hAnsi="Arial" w:cs="Arial"/>
          <w:sz w:val="18"/>
          <w:szCs w:val="18"/>
          <w:lang w:val="ru-RU"/>
        </w:rPr>
        <w:t>Рад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полних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ж</w:t>
      </w:r>
      <w:r w:rsidRPr="00341CF8">
        <w:rPr>
          <w:rFonts w:ascii="Arial" w:hAnsi="Arial" w:cs="Arial"/>
          <w:sz w:val="18"/>
          <w:szCs w:val="18"/>
          <w:lang w:val="ru-RU"/>
        </w:rPr>
        <w:t>лезда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је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под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утицајем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b/>
          <w:sz w:val="18"/>
          <w:szCs w:val="18"/>
          <w:lang w:val="ru-RU"/>
        </w:rPr>
        <w:t>аденохипофизе</w:t>
      </w:r>
      <w:r w:rsidRPr="00E25166">
        <w:rPr>
          <w:rFonts w:ascii="Arial" w:hAnsi="Arial" w:cs="Arial"/>
          <w:b/>
          <w:sz w:val="18"/>
          <w:szCs w:val="18"/>
          <w:lang w:val="sr-Cyrl-CS"/>
        </w:rPr>
        <w:t>.</w:t>
      </w:r>
      <w:r w:rsidRPr="00341CF8">
        <w:rPr>
          <w:rFonts w:ascii="Arial" w:hAnsi="Arial" w:cs="Arial"/>
          <w:sz w:val="18"/>
          <w:szCs w:val="18"/>
          <w:lang w:val="ru-RU"/>
        </w:rPr>
        <w:t>Ендокрина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улога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hyperlink r:id="rId53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тестиса</w:t>
        </w:r>
      </w:hyperlink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огледа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се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у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активности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hyperlink r:id="rId54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Лејдигових</w:t>
        </w:r>
        <w:r w:rsidRPr="00E25166">
          <w:rPr>
            <w:rStyle w:val="Hyperlink"/>
            <w:rFonts w:ascii="Arial" w:hAnsi="Arial" w:cs="Arial"/>
            <w:color w:val="auto"/>
            <w:sz w:val="18"/>
            <w:szCs w:val="18"/>
            <w:lang w:val="sr-Cyrl-CS"/>
          </w:rPr>
          <w:t xml:space="preserve"> </w:t>
        </w:r>
        <w:r>
          <w:rPr>
            <w:rStyle w:val="Hyperlink"/>
            <w:rFonts w:ascii="Arial" w:hAnsi="Arial" w:cs="Arial"/>
            <w:color w:val="auto"/>
            <w:sz w:val="18"/>
            <w:szCs w:val="18"/>
            <w:lang w:val="sr-Cyrl-CS"/>
          </w:rPr>
          <w:t>ћ</w:t>
        </w:r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елија</w:t>
        </w:r>
      </w:hyperlink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које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лу</w:t>
      </w:r>
      <w:r>
        <w:rPr>
          <w:rFonts w:ascii="Arial" w:hAnsi="Arial" w:cs="Arial"/>
          <w:sz w:val="18"/>
          <w:szCs w:val="18"/>
          <w:lang w:val="sr-Cyrl-CS"/>
        </w:rPr>
        <w:t>ч</w:t>
      </w:r>
      <w:r w:rsidRPr="00341CF8">
        <w:rPr>
          <w:rFonts w:ascii="Arial" w:hAnsi="Arial" w:cs="Arial"/>
          <w:sz w:val="18"/>
          <w:szCs w:val="18"/>
          <w:lang w:val="ru-RU"/>
        </w:rPr>
        <w:t>е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тестостерон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и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андростедион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(</w:t>
      </w:r>
      <w:r w:rsidRPr="00341CF8">
        <w:rPr>
          <w:rFonts w:ascii="Arial" w:hAnsi="Arial" w:cs="Arial"/>
          <w:sz w:val="18"/>
          <w:szCs w:val="18"/>
          <w:lang w:val="ru-RU"/>
        </w:rPr>
        <w:t>мање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341CF8">
        <w:rPr>
          <w:rFonts w:ascii="Arial" w:hAnsi="Arial" w:cs="Arial"/>
          <w:sz w:val="18"/>
          <w:szCs w:val="18"/>
          <w:lang w:val="ru-RU"/>
        </w:rPr>
        <w:t>коли</w:t>
      </w:r>
      <w:r>
        <w:rPr>
          <w:rFonts w:ascii="Arial" w:hAnsi="Arial" w:cs="Arial"/>
          <w:sz w:val="18"/>
          <w:szCs w:val="18"/>
          <w:lang w:val="sr-Cyrl-CS"/>
        </w:rPr>
        <w:t>ч</w:t>
      </w:r>
      <w:r w:rsidRPr="00341CF8">
        <w:rPr>
          <w:rFonts w:ascii="Arial" w:hAnsi="Arial" w:cs="Arial"/>
          <w:sz w:val="18"/>
          <w:szCs w:val="18"/>
          <w:lang w:val="ru-RU"/>
        </w:rPr>
        <w:t>ине</w:t>
      </w:r>
      <w:r w:rsidRPr="00E25166">
        <w:rPr>
          <w:rFonts w:ascii="Arial" w:hAnsi="Arial" w:cs="Arial"/>
          <w:sz w:val="18"/>
          <w:szCs w:val="18"/>
          <w:lang w:val="sr-Cyrl-CS"/>
        </w:rPr>
        <w:t xml:space="preserve">). </w:t>
      </w:r>
      <w:r w:rsidRPr="00341CF8">
        <w:rPr>
          <w:rFonts w:ascii="Arial" w:hAnsi="Arial" w:cs="Arial"/>
          <w:sz w:val="18"/>
          <w:szCs w:val="18"/>
          <w:lang w:val="ru-RU"/>
        </w:rPr>
        <w:t xml:space="preserve">Тестостерон у пубертету доводи до раста полних органа (примарне </w:t>
      </w:r>
      <w:hyperlink r:id="rId55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полне одлике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) и развића секундарних полних одлика. </w:t>
      </w:r>
      <w:hyperlink r:id="rId56" w:history="1">
        <w:r w:rsidRPr="00341CF8">
          <w:rPr>
            <w:rStyle w:val="Hyperlink"/>
            <w:rFonts w:ascii="Arial" w:hAnsi="Arial" w:cs="Arial"/>
            <w:color w:val="auto"/>
            <w:sz w:val="18"/>
            <w:szCs w:val="18"/>
            <w:lang w:val="ru-RU"/>
          </w:rPr>
          <w:t>Оваријум</w:t>
        </w:r>
      </w:hyperlink>
      <w:r w:rsidRPr="00341CF8">
        <w:rPr>
          <w:rFonts w:ascii="Arial" w:hAnsi="Arial" w:cs="Arial"/>
          <w:sz w:val="18"/>
          <w:szCs w:val="18"/>
          <w:lang w:val="ru-RU"/>
        </w:rPr>
        <w:t xml:space="preserve"> лучи естрогене и прогестерон. Естрогени у пубертету утичу на развој полних органа и секундарних полних одлика. Оба хормона регулишу менструални циклус. Прогестерон има улогу и у трудноћи коју одржава док се на образује плацента. Тада плацента преузима улогу одржавања трудноће лучењем ових хормона.</w:t>
      </w:r>
    </w:p>
    <w:p w:rsidR="003149F5" w:rsidRPr="000473F3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u w:val="single"/>
          <w:lang w:val="sr-Latn-CS"/>
        </w:rPr>
      </w:pP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b/>
          <w:i/>
          <w:sz w:val="18"/>
          <w:szCs w:val="18"/>
          <w:u w:val="single"/>
          <w:lang w:val="sr-Cyrl-CS"/>
        </w:rPr>
      </w:pPr>
      <w:r w:rsidRPr="00EA0B02">
        <w:rPr>
          <w:rFonts w:ascii="Arial" w:hAnsi="Arial" w:cs="Arial"/>
          <w:b/>
          <w:i/>
          <w:sz w:val="18"/>
          <w:szCs w:val="18"/>
          <w:u w:val="single"/>
          <w:lang w:val="sr-Latn-CS"/>
        </w:rPr>
        <w:t xml:space="preserve">Хормони </w:t>
      </w:r>
      <w:r w:rsidRPr="00EA0B02">
        <w:rPr>
          <w:rFonts w:ascii="Arial" w:hAnsi="Arial" w:cs="Arial"/>
          <w:b/>
          <w:i/>
          <w:sz w:val="18"/>
          <w:szCs w:val="18"/>
          <w:u w:val="single"/>
          <w:lang w:val="sr-Cyrl-CS"/>
        </w:rPr>
        <w:t xml:space="preserve">сржи </w:t>
      </w:r>
      <w:r w:rsidRPr="00EA0B02">
        <w:rPr>
          <w:rFonts w:ascii="Arial" w:hAnsi="Arial" w:cs="Arial"/>
          <w:b/>
          <w:i/>
          <w:sz w:val="18"/>
          <w:szCs w:val="18"/>
          <w:u w:val="single"/>
          <w:lang w:val="sr-Latn-CS"/>
        </w:rPr>
        <w:t>надбубрежне жлезде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Надбубрежне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ендокрине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састоје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сржи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Ова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дела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анатомски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функционално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различита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различите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врсте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Кора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надбубрега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срж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деривате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аминокиселина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тирозина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Једним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именом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називају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катехоламини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сржи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надбубрежне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: </w:t>
      </w:r>
    </w:p>
    <w:p w:rsidR="003149F5" w:rsidRPr="00CD0515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допамин</w:t>
      </w:r>
    </w:p>
    <w:p w:rsidR="003149F5" w:rsidRPr="00CD0515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норадреналин</w:t>
      </w:r>
    </w:p>
    <w:p w:rsidR="003149F5" w:rsidRPr="00CD0515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адреналин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Биосинтеза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катехоламина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заједно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допамином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норадреналином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припада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групи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катехоламина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катехоламини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синтетишу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из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аминокиселине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тирозина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.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Тирозин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спољашње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средине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мада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може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произвести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есенцијалне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аминокиселине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фенил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аланина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ћелијама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  <w:r>
        <w:rPr>
          <w:rFonts w:ascii="Arial" w:hAnsi="Arial" w:cs="Arial"/>
          <w:sz w:val="18"/>
          <w:szCs w:val="18"/>
          <w:lang w:val="sr-Latn-CS"/>
        </w:rPr>
        <w:t>Тирозин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0473F3">
        <w:rPr>
          <w:rFonts w:ascii="Arial" w:hAnsi="Arial" w:cs="Arial"/>
          <w:sz w:val="18"/>
          <w:szCs w:val="18"/>
          <w:lang w:val="sr-Latn-CS"/>
        </w:rPr>
        <w:t xml:space="preserve">се под дејством </w:t>
      </w:r>
      <w:r w:rsidRPr="000473F3">
        <w:rPr>
          <w:rFonts w:ascii="Arial" w:hAnsi="Arial" w:cs="Arial"/>
          <w:b/>
          <w:sz w:val="18"/>
          <w:szCs w:val="18"/>
          <w:lang w:val="sr-Latn-CS"/>
        </w:rPr>
        <w:t>тирозин хидроксилазе</w:t>
      </w:r>
      <w:r w:rsidRPr="000473F3">
        <w:rPr>
          <w:rFonts w:ascii="Arial" w:hAnsi="Arial" w:cs="Arial"/>
          <w:sz w:val="18"/>
          <w:szCs w:val="18"/>
          <w:lang w:val="sr-Latn-CS"/>
        </w:rPr>
        <w:t xml:space="preserve"> преводи у дихидрокси-фенилаланин (</w:t>
      </w:r>
      <w:r w:rsidRPr="000473F3">
        <w:rPr>
          <w:rFonts w:ascii="Arial" w:hAnsi="Arial" w:cs="Arial"/>
          <w:b/>
          <w:sz w:val="18"/>
          <w:szCs w:val="18"/>
          <w:u w:val="single"/>
          <w:lang w:val="sr-Latn-CS"/>
        </w:rPr>
        <w:t>DOPA</w:t>
      </w:r>
      <w:r w:rsidRPr="000473F3">
        <w:rPr>
          <w:rFonts w:ascii="Arial" w:hAnsi="Arial" w:cs="Arial"/>
          <w:sz w:val="18"/>
          <w:szCs w:val="18"/>
          <w:lang w:val="sr-Latn-CS"/>
        </w:rPr>
        <w:t xml:space="preserve">), који се под дејством </w:t>
      </w:r>
      <w:r w:rsidRPr="000473F3">
        <w:rPr>
          <w:rFonts w:ascii="Arial" w:hAnsi="Arial" w:cs="Arial"/>
          <w:b/>
          <w:sz w:val="18"/>
          <w:szCs w:val="18"/>
          <w:lang w:val="sr-Latn-CS"/>
        </w:rPr>
        <w:t>допа декарбоксилазе</w:t>
      </w:r>
      <w:r w:rsidRPr="000473F3">
        <w:rPr>
          <w:rFonts w:ascii="Arial" w:hAnsi="Arial" w:cs="Arial"/>
          <w:sz w:val="18"/>
          <w:szCs w:val="18"/>
          <w:lang w:val="sr-Latn-CS"/>
        </w:rPr>
        <w:t xml:space="preserve"> преводи у </w:t>
      </w:r>
      <w:r w:rsidRPr="000473F3">
        <w:rPr>
          <w:rFonts w:ascii="Arial" w:hAnsi="Arial" w:cs="Arial"/>
          <w:b/>
          <w:sz w:val="18"/>
          <w:szCs w:val="18"/>
          <w:u w:val="single"/>
          <w:lang w:val="sr-Latn-CS"/>
        </w:rPr>
        <w:t>допамин</w:t>
      </w:r>
      <w:r w:rsidRPr="000473F3">
        <w:rPr>
          <w:rFonts w:ascii="Arial" w:hAnsi="Arial" w:cs="Arial"/>
          <w:sz w:val="18"/>
          <w:szCs w:val="18"/>
          <w:lang w:val="sr-Latn-CS"/>
        </w:rPr>
        <w:t xml:space="preserve">. Допамин се  </w:t>
      </w:r>
      <w:r w:rsidRPr="000473F3">
        <w:rPr>
          <w:rFonts w:ascii="Arial" w:hAnsi="Arial" w:cs="Arial"/>
          <w:sz w:val="18"/>
          <w:szCs w:val="18"/>
          <w:lang w:val="sr-Latn-CS"/>
        </w:rPr>
        <w:lastRenderedPageBreak/>
        <w:t xml:space="preserve">деловањем ензима </w:t>
      </w:r>
      <w:r w:rsidRPr="000473F3">
        <w:rPr>
          <w:rFonts w:ascii="Arial" w:hAnsi="Arial" w:cs="Arial"/>
          <w:b/>
          <w:sz w:val="18"/>
          <w:szCs w:val="18"/>
          <w:lang w:val="sr-Latn-CS"/>
        </w:rPr>
        <w:t>допамин-β</w:t>
      </w:r>
      <w:r w:rsidRPr="000473F3">
        <w:rPr>
          <w:rFonts w:ascii="Arial" w:hAnsi="Arial" w:cs="Arial"/>
          <w:sz w:val="18"/>
          <w:szCs w:val="18"/>
          <w:lang w:val="sr-Latn-CS"/>
        </w:rPr>
        <w:t xml:space="preserve">  </w:t>
      </w:r>
      <w:r w:rsidRPr="000473F3">
        <w:rPr>
          <w:rFonts w:ascii="Arial" w:hAnsi="Arial" w:cs="Arial"/>
          <w:b/>
          <w:sz w:val="18"/>
          <w:szCs w:val="18"/>
          <w:lang w:val="sr-Latn-CS"/>
        </w:rPr>
        <w:t>хидроксилазе</w:t>
      </w:r>
      <w:r w:rsidRPr="000473F3">
        <w:rPr>
          <w:rFonts w:ascii="Arial" w:hAnsi="Arial" w:cs="Arial"/>
          <w:sz w:val="18"/>
          <w:szCs w:val="18"/>
          <w:lang w:val="sr-Latn-CS"/>
        </w:rPr>
        <w:t xml:space="preserve"> хидроксилише у </w:t>
      </w:r>
      <w:r w:rsidRPr="000473F3">
        <w:rPr>
          <w:rFonts w:ascii="Arial" w:hAnsi="Arial" w:cs="Arial"/>
          <w:b/>
          <w:sz w:val="18"/>
          <w:szCs w:val="18"/>
          <w:u w:val="single"/>
          <w:lang w:val="sr-Latn-CS"/>
        </w:rPr>
        <w:t>норадреналин</w:t>
      </w:r>
      <w:r w:rsidRPr="000473F3">
        <w:rPr>
          <w:rFonts w:ascii="Arial" w:hAnsi="Arial" w:cs="Arial"/>
          <w:sz w:val="18"/>
          <w:szCs w:val="18"/>
          <w:lang w:val="sr-Latn-CS"/>
        </w:rPr>
        <w:t xml:space="preserve">. Метиловањем норадреналина преко ензима </w:t>
      </w:r>
      <w:r w:rsidRPr="000473F3">
        <w:rPr>
          <w:rFonts w:ascii="Arial" w:hAnsi="Arial" w:cs="Arial"/>
          <w:b/>
          <w:sz w:val="18"/>
          <w:szCs w:val="18"/>
          <w:lang w:val="sr-Latn-CS"/>
        </w:rPr>
        <w:t>фенилетаноламин-</w:t>
      </w:r>
      <w:r>
        <w:rPr>
          <w:rFonts w:ascii="Arial" w:hAnsi="Arial" w:cs="Arial"/>
          <w:b/>
          <w:sz w:val="18"/>
          <w:szCs w:val="18"/>
          <w:lang w:val="sr-Latn-CS"/>
        </w:rPr>
        <w:t>N</w:t>
      </w:r>
      <w:r w:rsidRPr="000473F3">
        <w:rPr>
          <w:rFonts w:ascii="Arial" w:hAnsi="Arial" w:cs="Arial"/>
          <w:b/>
          <w:sz w:val="18"/>
          <w:szCs w:val="18"/>
          <w:lang w:val="sr-Latn-CS"/>
        </w:rPr>
        <w:t xml:space="preserve"> –метил-трансферазе</w:t>
      </w:r>
      <w:r w:rsidRPr="000473F3">
        <w:rPr>
          <w:rFonts w:ascii="Arial" w:hAnsi="Arial" w:cs="Arial"/>
          <w:sz w:val="18"/>
          <w:szCs w:val="18"/>
          <w:lang w:val="sr-Latn-CS"/>
        </w:rPr>
        <w:t xml:space="preserve"> настаје </w:t>
      </w:r>
      <w:r w:rsidRPr="000473F3">
        <w:rPr>
          <w:rFonts w:ascii="Arial" w:hAnsi="Arial" w:cs="Arial"/>
          <w:b/>
          <w:sz w:val="18"/>
          <w:szCs w:val="18"/>
          <w:u w:val="single"/>
          <w:lang w:val="sr-Latn-CS"/>
        </w:rPr>
        <w:t>адреналин</w:t>
      </w:r>
      <w:r w:rsidRPr="000473F3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F32090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42545</wp:posOffset>
                </wp:positionV>
                <wp:extent cx="2113915" cy="2606040"/>
                <wp:effectExtent l="0" t="0" r="3175" b="0"/>
                <wp:wrapNone/>
                <wp:docPr id="48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3915" cy="2606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49F5" w:rsidRDefault="00712E96" w:rsidP="003149F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11350" cy="2514600"/>
                                  <wp:effectExtent l="19050" t="0" r="0" b="0"/>
                                  <wp:docPr id="35" name="Picture 35" descr="sf44x14c[1]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5" descr="sf44x14c[1]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1350" cy="2514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270pt;margin-top:3.35pt;width:166.45pt;height:205.2pt;z-index: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" stroked="f">
                <v:textbox style="mso-fit-shape-to-text:t">
                  <w:txbxContent>
                    <w:p w:rsidR="003149F5" w:rsidRDefault="00712E96" w:rsidP="003149F5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911350" cy="2514600"/>
                            <wp:effectExtent l="19050" t="0" r="0" b="0"/>
                            <wp:docPr id="35" name="Picture 35" descr="sf44x14c[1]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5" descr="sf44x14c[1]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1350" cy="2514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149F5" w:rsidRPr="00CD0515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578100" cy="2470150"/>
            <wp:effectExtent l="19050" t="0" r="0" b="0"/>
            <wp:docPr id="19" name="Picture 19" descr="adrenalin%20pathway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drenalin%20pathway[1]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0" cy="247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складишти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синаптичким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везикулама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,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односно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везикулама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сржи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надбубрежних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одакле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ослобађа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процесом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егзоцитозе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.</w:t>
      </w: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u w:val="single"/>
          <w:lang w:val="sr-Latn-CS"/>
        </w:rPr>
      </w:pPr>
      <w:r w:rsidRPr="00EA0B02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Дејство</w:t>
      </w:r>
    </w:p>
    <w:p w:rsidR="003149F5" w:rsidRPr="000473F3" w:rsidRDefault="003149F5" w:rsidP="003149F5">
      <w:pPr>
        <w:tabs>
          <w:tab w:val="left" w:pos="4065"/>
        </w:tabs>
        <w:jc w:val="both"/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један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стреса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Услед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стресне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реакције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реакција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*</w:t>
      </w:r>
      <w:r>
        <w:rPr>
          <w:rFonts w:ascii="Arial" w:hAnsi="Arial" w:cs="Arial"/>
          <w:sz w:val="18"/>
          <w:szCs w:val="18"/>
          <w:lang w:val="sr-Latn-CS"/>
        </w:rPr>
        <w:t>борбе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бега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* </w:t>
      </w:r>
      <w:r>
        <w:rPr>
          <w:rFonts w:ascii="Arial" w:hAnsi="Arial" w:cs="Arial"/>
          <w:sz w:val="18"/>
          <w:szCs w:val="18"/>
          <w:lang w:val="sr-Latn-CS"/>
        </w:rPr>
        <w:t>тј</w:t>
      </w:r>
      <w:r w:rsidRPr="00CD0515">
        <w:rPr>
          <w:rFonts w:ascii="Arial" w:hAnsi="Arial" w:cs="Arial"/>
          <w:sz w:val="18"/>
          <w:szCs w:val="18"/>
          <w:lang w:val="sr-Latn-CS"/>
        </w:rPr>
        <w:t>. *</w:t>
      </w:r>
      <w:r>
        <w:rPr>
          <w:rFonts w:ascii="Arial" w:hAnsi="Arial" w:cs="Arial"/>
          <w:sz w:val="18"/>
          <w:szCs w:val="18"/>
          <w:lang w:val="sr-Latn-CS"/>
        </w:rPr>
        <w:t>fight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or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flight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*) </w:t>
      </w: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надбубрежних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транспортује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путем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испољава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своје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дејство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  <w:r>
        <w:rPr>
          <w:rFonts w:ascii="Arial" w:hAnsi="Arial" w:cs="Arial"/>
          <w:sz w:val="18"/>
          <w:szCs w:val="18"/>
          <w:lang w:val="sr-Latn-CS"/>
        </w:rPr>
        <w:t xml:space="preserve"> Дејство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циљна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остварује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везивањем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тзв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b/>
          <w:sz w:val="18"/>
          <w:szCs w:val="18"/>
          <w:lang w:val="sr-Latn-CS"/>
        </w:rPr>
        <w:t>адренергичке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рецепторе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локализоване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ћелијским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Постоје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две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врсте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ових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α - (α1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α2)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β </w:t>
      </w:r>
      <w:r w:rsidRPr="00CD0515">
        <w:rPr>
          <w:rFonts w:ascii="Arial" w:hAnsi="Arial" w:cs="Arial"/>
          <w:sz w:val="18"/>
          <w:szCs w:val="18"/>
          <w:lang w:val="sr-Latn-CS"/>
        </w:rPr>
        <w:t>- (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β1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β2) </w:t>
      </w:r>
      <w:r>
        <w:rPr>
          <w:rFonts w:ascii="Arial" w:hAnsi="Arial" w:cs="Arial"/>
          <w:b/>
          <w:sz w:val="18"/>
          <w:szCs w:val="18"/>
          <w:lang w:val="sr-Latn-CS"/>
        </w:rPr>
        <w:t>адренергички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рецептори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Норадреналин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углавном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α –</w:t>
      </w:r>
      <w:r>
        <w:rPr>
          <w:rFonts w:ascii="Arial" w:hAnsi="Arial" w:cs="Arial"/>
          <w:sz w:val="18"/>
          <w:szCs w:val="18"/>
          <w:lang w:val="sr-Latn-CS"/>
        </w:rPr>
        <w:t>рецепторе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дејство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једне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друге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ефекат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β-</w:t>
      </w:r>
      <w:r>
        <w:rPr>
          <w:rFonts w:ascii="Arial" w:hAnsi="Arial" w:cs="Arial"/>
          <w:sz w:val="18"/>
          <w:szCs w:val="18"/>
          <w:lang w:val="sr-Latn-CS"/>
        </w:rPr>
        <w:t>рецепторе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изразитији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b/>
          <w:sz w:val="18"/>
          <w:szCs w:val="18"/>
          <w:lang w:val="sr-Latn-CS"/>
        </w:rPr>
        <w:t>Везивањем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адреналина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β- </w:t>
      </w:r>
      <w:r>
        <w:rPr>
          <w:rFonts w:ascii="Arial" w:hAnsi="Arial" w:cs="Arial"/>
          <w:b/>
          <w:sz w:val="18"/>
          <w:szCs w:val="18"/>
          <w:lang w:val="sr-Latn-CS"/>
        </w:rPr>
        <w:t>рецепторе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стимулишу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-</w:t>
      </w:r>
      <w:r>
        <w:rPr>
          <w:rFonts w:ascii="Arial" w:hAnsi="Arial" w:cs="Arial"/>
          <w:b/>
          <w:sz w:val="18"/>
          <w:szCs w:val="18"/>
          <w:lang w:val="sr-Latn-CS"/>
        </w:rPr>
        <w:t>протеини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аденилат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циклаза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b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тиме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синтеза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cАМp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-</w:t>
      </w:r>
      <w:r>
        <w:rPr>
          <w:rFonts w:ascii="Arial" w:hAnsi="Arial" w:cs="Arial"/>
          <w:b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Деловањем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циљна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условима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стреса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изазива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следеће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промене</w:t>
      </w:r>
      <w:r w:rsidRPr="00CD0515">
        <w:rPr>
          <w:rFonts w:ascii="Arial" w:hAnsi="Arial" w:cs="Arial"/>
          <w:sz w:val="18"/>
          <w:szCs w:val="18"/>
          <w:lang w:val="sr-Latn-CS"/>
        </w:rPr>
        <w:t>:</w:t>
      </w:r>
    </w:p>
    <w:p w:rsidR="003149F5" w:rsidRPr="00CD0515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повећава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снагу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срчане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контракције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(β1)</w:t>
      </w:r>
    </w:p>
    <w:p w:rsidR="003149F5" w:rsidRPr="00CD0515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изазива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пораст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фреквенције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срца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(β1)</w:t>
      </w:r>
    </w:p>
    <w:p w:rsidR="003149F5" w:rsidRPr="00CD0515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изазива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сужење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вазоконстрикцију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крвних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судова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периферних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(α1) - </w:t>
      </w:r>
      <w:r>
        <w:rPr>
          <w:rFonts w:ascii="Arial" w:hAnsi="Arial" w:cs="Arial"/>
          <w:sz w:val="18"/>
          <w:szCs w:val="18"/>
          <w:lang w:val="sr-Latn-CS"/>
        </w:rPr>
        <w:t>кожа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проширење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вазодилатацију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крвних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судова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срца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мозга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(β2), </w:t>
      </w:r>
      <w:r>
        <w:rPr>
          <w:rFonts w:ascii="Arial" w:hAnsi="Arial" w:cs="Arial"/>
          <w:sz w:val="18"/>
          <w:szCs w:val="18"/>
          <w:lang w:val="sr-Latn-CS"/>
        </w:rPr>
        <w:t>плућа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још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неких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витално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важних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органа</w:t>
      </w:r>
    </w:p>
    <w:p w:rsidR="003149F5" w:rsidRPr="00CD0515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доводи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ширења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бронхија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бронходилатација</w:t>
      </w:r>
      <w:r w:rsidRPr="00CD0515">
        <w:rPr>
          <w:rFonts w:ascii="Arial" w:hAnsi="Arial" w:cs="Arial"/>
          <w:sz w:val="18"/>
          <w:szCs w:val="18"/>
          <w:lang w:val="sr-Latn-CS"/>
        </w:rPr>
        <w:t>) (β2)</w:t>
      </w:r>
    </w:p>
    <w:p w:rsidR="003149F5" w:rsidRPr="00CD0515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поспешује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разградњу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масног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пораст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слободних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масних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киселина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(β1)</w:t>
      </w:r>
    </w:p>
    <w:p w:rsidR="003149F5" w:rsidRPr="00CD0515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доводи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пораста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стимулацијом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гликогенолизе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глуконеогенезе</w:t>
      </w:r>
    </w:p>
    <w:p w:rsidR="003149F5" w:rsidRPr="00CD0515" w:rsidRDefault="003149F5" w:rsidP="003149F5">
      <w:pPr>
        <w:numPr>
          <w:ilvl w:val="0"/>
          <w:numId w:val="11"/>
        </w:num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доводи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проширења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зеница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контракцијом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дилататор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пупулае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мидријаза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– </w:t>
      </w:r>
      <w:r>
        <w:rPr>
          <w:rFonts w:ascii="Arial" w:hAnsi="Arial" w:cs="Arial"/>
          <w:i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i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i/>
          <w:sz w:val="18"/>
          <w:szCs w:val="18"/>
          <w:lang w:val="sr-Latn-CS"/>
        </w:rPr>
        <w:t>страху</w:t>
      </w:r>
      <w:r w:rsidRPr="00CD0515">
        <w:rPr>
          <w:rFonts w:ascii="Arial" w:hAnsi="Arial" w:cs="Arial"/>
          <w:i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i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i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i/>
          <w:sz w:val="18"/>
          <w:szCs w:val="18"/>
          <w:lang w:val="sr-Latn-CS"/>
        </w:rPr>
        <w:t>велике</w:t>
      </w:r>
      <w:r w:rsidRPr="00CD0515">
        <w:rPr>
          <w:rFonts w:ascii="Arial" w:hAnsi="Arial" w:cs="Arial"/>
          <w:i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i/>
          <w:sz w:val="18"/>
          <w:szCs w:val="18"/>
          <w:lang w:val="sr-Latn-CS"/>
        </w:rPr>
        <w:t>очи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Осим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утицаја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судове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срца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остварује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снажне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метаболичке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ефекте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остварују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утицајем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метаболизам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угљених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хидрата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Наиме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утиче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метаболизам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угљених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хидрата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јетри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мишићима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повећавајући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гликогенолизу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глуконеогенезу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тај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начин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повећава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ниво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делује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антагониста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инсулину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Везивањем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долази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активира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аденил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циклаза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омогућава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стварање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cАМP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јетри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мишићима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убрзава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гликогенолиза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активирањем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фосфорилазе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ових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712E96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419350" cy="1435100"/>
            <wp:effectExtent l="19050" t="0" r="0" b="0"/>
            <wp:docPr id="20" name="Picture 20" descr="sf44x12a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sf44x12a[1]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43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sz w:val="18"/>
          <w:szCs w:val="18"/>
          <w:lang w:val="sr-Latn-CS"/>
        </w:rPr>
        <w:t>Тако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обезбеђује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довољну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количину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нормално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функционисање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ЦНС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условима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стреса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Подсећање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: </w:t>
      </w:r>
      <w:r>
        <w:rPr>
          <w:rFonts w:ascii="Arial" w:hAnsi="Arial" w:cs="Arial"/>
          <w:sz w:val="18"/>
          <w:szCs w:val="18"/>
          <w:lang w:val="sr-Latn-CS"/>
        </w:rPr>
        <w:t>ЦНС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извор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енергије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користи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искључиво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). </w:t>
      </w: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поспешује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липолизу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масном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ткиву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повећање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слободних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масних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киселина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тај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начин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периферна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користе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масне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киселине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извор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штеде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глукозу</w:t>
      </w:r>
      <w:r w:rsidRPr="00CD0515">
        <w:rPr>
          <w:rFonts w:ascii="Arial" w:hAnsi="Arial" w:cs="Arial"/>
          <w:sz w:val="18"/>
          <w:szCs w:val="18"/>
          <w:lang w:val="sr-Latn-CS"/>
        </w:rPr>
        <w:t>).</w:t>
      </w: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 w:rsidRPr="00EA0B02">
        <w:rPr>
          <w:rFonts w:ascii="Arial" w:hAnsi="Arial" w:cs="Arial"/>
          <w:b/>
          <w:sz w:val="18"/>
          <w:szCs w:val="18"/>
          <w:lang w:val="sr-Latn-CS"/>
        </w:rPr>
        <w:t>Инактивација адреналина</w:t>
      </w:r>
    </w:p>
    <w:p w:rsidR="003149F5" w:rsidRPr="00CD0515" w:rsidRDefault="003149F5" w:rsidP="003149F5">
      <w:pPr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Cyrl-CS"/>
        </w:rPr>
        <w:tab/>
      </w:r>
      <w:r>
        <w:rPr>
          <w:rFonts w:ascii="Arial" w:hAnsi="Arial" w:cs="Arial"/>
          <w:sz w:val="18"/>
          <w:szCs w:val="18"/>
          <w:lang w:val="sr-Latn-CS"/>
        </w:rPr>
        <w:t>Адреналин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врло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кратко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неколико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минута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),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затим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инактвира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реапсорпцијом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нервне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завршетке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цитоплазми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нервних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завршетака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разграђује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путем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ензима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моноаминоксидазе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(</w:t>
      </w:r>
      <w:r>
        <w:rPr>
          <w:rFonts w:ascii="Arial" w:hAnsi="Arial" w:cs="Arial"/>
          <w:sz w:val="18"/>
          <w:szCs w:val="18"/>
          <w:lang w:val="sr-Latn-CS"/>
        </w:rPr>
        <w:t>МАО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катехоламин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-</w:t>
      </w:r>
      <w:r>
        <w:rPr>
          <w:rFonts w:ascii="Arial" w:hAnsi="Arial" w:cs="Arial"/>
          <w:b/>
          <w:sz w:val="18"/>
          <w:szCs w:val="18"/>
          <w:lang w:val="sr-Latn-CS"/>
        </w:rPr>
        <w:t>О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- </w:t>
      </w:r>
      <w:r>
        <w:rPr>
          <w:rFonts w:ascii="Arial" w:hAnsi="Arial" w:cs="Arial"/>
          <w:b/>
          <w:sz w:val="18"/>
          <w:szCs w:val="18"/>
          <w:lang w:val="sr-Latn-CS"/>
        </w:rPr>
        <w:t>метилтрансфераза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CОМТ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поново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складишти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везикуле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Производи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катаболизма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инактивације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метанефрин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хемовалинска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киселина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ванил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манделична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киселина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- </w:t>
      </w:r>
      <w:r>
        <w:rPr>
          <w:rFonts w:ascii="Arial" w:hAnsi="Arial" w:cs="Arial"/>
          <w:sz w:val="18"/>
          <w:szCs w:val="18"/>
          <w:lang w:val="sr-Latn-CS"/>
        </w:rPr>
        <w:t>ВМА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Концентрација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ванил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манделичне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киселине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може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мерити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мокраћи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што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улогу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дијагнози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неких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болести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као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што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феохромоцитом</w:t>
      </w:r>
      <w:r w:rsidRPr="00CD0515">
        <w:rPr>
          <w:rFonts w:ascii="Arial" w:hAnsi="Arial" w:cs="Arial"/>
          <w:sz w:val="18"/>
          <w:szCs w:val="18"/>
          <w:lang w:val="sr-Latn-CS"/>
        </w:rPr>
        <w:t>).</w:t>
      </w:r>
    </w:p>
    <w:p w:rsidR="003149F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 w:rsidRPr="00EA0B02">
        <w:rPr>
          <w:rFonts w:ascii="Arial" w:hAnsi="Arial" w:cs="Arial"/>
          <w:b/>
          <w:sz w:val="18"/>
          <w:szCs w:val="18"/>
          <w:lang w:val="sr-Latn-CS"/>
        </w:rPr>
        <w:lastRenderedPageBreak/>
        <w:t>Поремећаји лучења катехоламина</w:t>
      </w:r>
    </w:p>
    <w:p w:rsidR="003149F5" w:rsidRPr="00CD0515" w:rsidRDefault="003149F5" w:rsidP="003149F5">
      <w:pPr>
        <w:tabs>
          <w:tab w:val="left" w:pos="600"/>
        </w:tabs>
        <w:rPr>
          <w:rFonts w:ascii="Arial" w:hAnsi="Arial" w:cs="Arial"/>
          <w:sz w:val="18"/>
          <w:szCs w:val="18"/>
          <w:lang w:val="sr-Latn-CS"/>
        </w:rPr>
      </w:pPr>
      <w:r w:rsidRPr="00EA0B02">
        <w:rPr>
          <w:rFonts w:ascii="Arial" w:hAnsi="Arial" w:cs="Arial"/>
          <w:sz w:val="18"/>
          <w:szCs w:val="18"/>
          <w:lang w:val="sr-Cyrl-CS"/>
        </w:rPr>
        <w:tab/>
      </w:r>
      <w:r>
        <w:rPr>
          <w:rFonts w:ascii="Arial" w:hAnsi="Arial" w:cs="Arial"/>
          <w:sz w:val="18"/>
          <w:szCs w:val="18"/>
          <w:u w:val="single"/>
          <w:lang w:val="sr-Latn-CS"/>
        </w:rPr>
        <w:t>Феохромоцитом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тумор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производи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ослобађа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катехоламине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– </w:t>
      </w:r>
      <w:r>
        <w:rPr>
          <w:rFonts w:ascii="Arial" w:hAnsi="Arial" w:cs="Arial"/>
          <w:sz w:val="18"/>
          <w:szCs w:val="18"/>
          <w:u w:val="single"/>
          <w:lang w:val="sr-Latn-CS"/>
        </w:rPr>
        <w:t>Ту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хромафиних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ћелија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Може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свуда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организму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постоји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хромафино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90% </w:t>
      </w:r>
      <w:r>
        <w:rPr>
          <w:rFonts w:ascii="Arial" w:hAnsi="Arial" w:cs="Arial"/>
          <w:sz w:val="18"/>
          <w:szCs w:val="18"/>
          <w:lang w:val="sr-Latn-CS"/>
        </w:rPr>
        <w:t>случајева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бенигни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тумори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Нема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карактеристичне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клиничке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слике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феохромоцитома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постављање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дијагнозе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јако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сложено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Међу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многобројним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некарактеристичним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појавама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прате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ослобашање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катехоламина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стране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тумора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најзначајније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тахикардија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 </w:t>
      </w:r>
      <w:r>
        <w:rPr>
          <w:rFonts w:ascii="Arial" w:hAnsi="Arial" w:cs="Arial"/>
          <w:sz w:val="18"/>
          <w:szCs w:val="18"/>
          <w:lang w:val="sr-Latn-CS"/>
        </w:rPr>
        <w:t>постојање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хипертензивних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криза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знојење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бледило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црвенило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лица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Урином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излучује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велике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количине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ванил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манделичне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киселине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b/>
          <w:sz w:val="22"/>
          <w:szCs w:val="22"/>
          <w:u w:val="single"/>
          <w:lang w:val="sr-Latn-CS"/>
        </w:rPr>
      </w:pPr>
      <w:r w:rsidRPr="00EA0B02">
        <w:rPr>
          <w:rFonts w:ascii="Arial" w:hAnsi="Arial" w:cs="Arial"/>
          <w:b/>
          <w:sz w:val="22"/>
          <w:szCs w:val="22"/>
          <w:u w:val="single"/>
          <w:lang w:val="sr-Latn-CS"/>
        </w:rPr>
        <w:t>Стероидни хормони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Сви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строидни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садрже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основи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језгро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воде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порекло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холестерола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међусобно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разликују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броју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супституената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Према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хемијском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саставу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физиолошкој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улози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могу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разликовати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: </w:t>
      </w:r>
      <w:r>
        <w:rPr>
          <w:rFonts w:ascii="Arial" w:hAnsi="Arial" w:cs="Arial"/>
          <w:sz w:val="18"/>
          <w:szCs w:val="18"/>
          <w:lang w:val="sr-Latn-CS"/>
        </w:rPr>
        <w:t>кортикостероиди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андрогени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естрогени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b/>
          <w:i/>
          <w:sz w:val="18"/>
          <w:szCs w:val="18"/>
          <w:u w:val="single"/>
          <w:lang w:val="sr-Cyrl-CS"/>
        </w:rPr>
      </w:pPr>
      <w:r w:rsidRPr="00EA0B02">
        <w:rPr>
          <w:rFonts w:ascii="Arial" w:hAnsi="Arial" w:cs="Arial"/>
          <w:b/>
          <w:i/>
          <w:sz w:val="18"/>
          <w:szCs w:val="18"/>
          <w:u w:val="single"/>
          <w:lang w:val="sr-Latn-CS"/>
        </w:rPr>
        <w:t>Хормони  коре  надбубрежних  жлезди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Кора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надбубрега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омогућава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врсте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>: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 •  </w:t>
      </w:r>
      <w:r>
        <w:rPr>
          <w:rFonts w:ascii="Arial" w:hAnsi="Arial" w:cs="Arial"/>
          <w:sz w:val="18"/>
          <w:szCs w:val="18"/>
          <w:lang w:val="sr-Latn-CS"/>
        </w:rPr>
        <w:t>гликокортикоида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кортизол</w:t>
      </w:r>
      <w:r w:rsidRPr="00CD0515">
        <w:rPr>
          <w:rFonts w:ascii="Arial" w:hAnsi="Arial" w:cs="Arial"/>
          <w:sz w:val="18"/>
          <w:szCs w:val="18"/>
          <w:lang w:val="sr-Latn-CS"/>
        </w:rPr>
        <w:t>)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 •  </w:t>
      </w:r>
      <w:r>
        <w:rPr>
          <w:rFonts w:ascii="Arial" w:hAnsi="Arial" w:cs="Arial"/>
          <w:sz w:val="18"/>
          <w:szCs w:val="18"/>
          <w:lang w:val="sr-Latn-CS"/>
        </w:rPr>
        <w:t>минералокортикоида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алдостерон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и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 •  </w:t>
      </w:r>
      <w:r>
        <w:rPr>
          <w:rFonts w:ascii="Arial" w:hAnsi="Arial" w:cs="Arial"/>
          <w:sz w:val="18"/>
          <w:szCs w:val="18"/>
          <w:lang w:val="sr-Latn-CS"/>
        </w:rPr>
        <w:t>адреналне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андрогене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тај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начин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истој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ендокриној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истом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биосинтетичком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путу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сличног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хемијског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различитих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физиолошких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улога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</w:p>
    <w:p w:rsidR="003149F5" w:rsidRPr="00CD0515" w:rsidRDefault="003149F5" w:rsidP="003149F5">
      <w:pPr>
        <w:tabs>
          <w:tab w:val="left" w:pos="600"/>
        </w:tabs>
        <w:rPr>
          <w:rFonts w:ascii="Arial" w:hAnsi="Arial" w:cs="Arial"/>
          <w:sz w:val="18"/>
          <w:szCs w:val="18"/>
          <w:lang w:val="sr-Latn-CS"/>
        </w:rPr>
      </w:pPr>
      <w:r w:rsidRPr="00EA0B02">
        <w:rPr>
          <w:rFonts w:ascii="Arial" w:hAnsi="Arial" w:cs="Arial"/>
          <w:b/>
          <w:i/>
          <w:sz w:val="18"/>
          <w:szCs w:val="18"/>
          <w:u w:val="single"/>
          <w:lang w:val="sr-Latn-CS"/>
        </w:rPr>
        <w:t>Кортизол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гликокортикоид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чије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лучење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утицајем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АCTH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Лучење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кортизола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показује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карактеристичан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дневно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ноћни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ритам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Значајан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јер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утиче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многе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процесе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представљају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одговор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организма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стрес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Заједно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адреналином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припада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тзв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u w:val="single"/>
          <w:lang w:val="sr-Latn-CS"/>
        </w:rPr>
        <w:t>стресним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омогућавају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преживљавање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току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трауме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инфекције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хируршког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захвата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емотивног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стреса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инхибицијом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гликолизе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интензивирањем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гликогенолизе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глуконеогенезе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јетри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b/>
          <w:sz w:val="18"/>
          <w:szCs w:val="18"/>
          <w:lang w:val="sr-Latn-CS"/>
        </w:rPr>
        <w:t>повећава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ниво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Такође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поспешује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липолизу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протеолизу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мишићном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масном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ткиву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повећавајући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допремање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слободних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масних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киселина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аминокиселина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јетре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Осим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метаболичких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ефеката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испољава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имуносупресивно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антиинфламаторно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антиедематозно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дејство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обзиром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своју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стероидну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природу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своје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дејство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испољава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везивањем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интрацелуларне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Комплекс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кортизол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>-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рецептор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у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једру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изазива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експресију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одређене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ензиме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Синтетисан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велики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број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препарат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гликокортикоидним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деловањем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: </w:t>
      </w:r>
      <w:r>
        <w:rPr>
          <w:rFonts w:ascii="Arial" w:hAnsi="Arial" w:cs="Arial"/>
          <w:sz w:val="18"/>
          <w:szCs w:val="18"/>
          <w:lang w:val="sr-Latn-CS"/>
        </w:rPr>
        <w:t>преднизолон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метилпреднизолон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дексаметазон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Кортикостероиди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могу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користити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лечењу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астме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аутоимунских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болести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алергијских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реакција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Имају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велики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број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нежељених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дејстава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због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чега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захтевају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известан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опрез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приликом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употребе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600"/>
        </w:tabs>
        <w:rPr>
          <w:rFonts w:ascii="Arial" w:hAnsi="Arial" w:cs="Arial"/>
          <w:sz w:val="18"/>
          <w:szCs w:val="18"/>
          <w:lang w:val="sr-Latn-CS"/>
        </w:rPr>
      </w:pPr>
      <w:r w:rsidRPr="00EA0B02">
        <w:rPr>
          <w:rFonts w:ascii="Arial" w:hAnsi="Arial" w:cs="Arial"/>
          <w:b/>
          <w:i/>
          <w:sz w:val="18"/>
          <w:szCs w:val="18"/>
          <w:u w:val="single"/>
          <w:lang w:val="sr-Latn-CS"/>
        </w:rPr>
        <w:t>Алдостерон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минералокортикоид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учествује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регулацији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оптималног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садржаја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електролита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запремине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телесне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течности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дисталним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тубулима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повећава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ресорпцију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натријума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пасивну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реапсорпцију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воде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 </w:t>
      </w:r>
    </w:p>
    <w:p w:rsidR="003149F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утиче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излучивање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калијума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Секреција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алдостерона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контролом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ангиотензина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II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више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овог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пептида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значе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већу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секрецију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алдостерона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Сигнал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алдостерона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смањене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натријума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екстаћелијске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течности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снижен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притисак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Ови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сигнали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покрећу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активирање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ренин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ангиотензинског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система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</w:p>
    <w:p w:rsidR="003149F5" w:rsidRPr="00EA0B02" w:rsidRDefault="003149F5" w:rsidP="003149F5">
      <w:pPr>
        <w:tabs>
          <w:tab w:val="left" w:pos="4065"/>
        </w:tabs>
        <w:rPr>
          <w:rFonts w:ascii="Arial" w:hAnsi="Arial" w:cs="Arial"/>
          <w:b/>
          <w:i/>
          <w:sz w:val="22"/>
          <w:szCs w:val="22"/>
          <w:u w:val="single"/>
          <w:lang w:val="sr-Latn-CS"/>
        </w:rPr>
      </w:pPr>
      <w:r w:rsidRPr="00EA0B02">
        <w:rPr>
          <w:rFonts w:ascii="Arial" w:hAnsi="Arial" w:cs="Arial"/>
          <w:b/>
          <w:i/>
          <w:sz w:val="22"/>
          <w:szCs w:val="22"/>
          <w:u w:val="single"/>
          <w:lang w:val="sr-Latn-CS"/>
        </w:rPr>
        <w:t>Хормони штитасте жлезде</w:t>
      </w:r>
    </w:p>
    <w:p w:rsidR="003149F5" w:rsidRPr="00CD0515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color w:val="0000FF"/>
          <w:sz w:val="18"/>
          <w:szCs w:val="18"/>
        </w:rPr>
        <w:drawing>
          <wp:inline distT="0" distB="0" distL="0" distR="0">
            <wp:extent cx="1536700" cy="1085850"/>
            <wp:effectExtent l="0" t="0" r="0" b="0"/>
            <wp:docPr id="21" name="Picture 21" descr="thyroxine (T4)">
              <a:hlinkClick xmlns:a="http://schemas.openxmlformats.org/drawingml/2006/main" r:id="rId60" tooltip="thyroxine (T4)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thyroxine (T4)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FF"/>
          <w:sz w:val="18"/>
          <w:szCs w:val="18"/>
        </w:rPr>
        <w:drawing>
          <wp:inline distT="0" distB="0" distL="0" distR="0">
            <wp:extent cx="1714500" cy="774700"/>
            <wp:effectExtent l="0" t="0" r="0" b="0"/>
            <wp:docPr id="22" name="Picture 22" descr="triiodothyronine (T3)">
              <a:hlinkClick xmlns:a="http://schemas.openxmlformats.org/drawingml/2006/main" r:id="rId62" tooltip="triiodothyronine (T3)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triiodothyronine (T3)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77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                                                  </w:t>
      </w:r>
      <w:r>
        <w:rPr>
          <w:rFonts w:ascii="Arial" w:hAnsi="Arial" w:cs="Arial"/>
          <w:sz w:val="18"/>
          <w:szCs w:val="18"/>
          <w:lang w:val="sr-Latn-CS"/>
        </w:rPr>
        <w:t>Т</w:t>
      </w:r>
      <w:r w:rsidRPr="00CD0515">
        <w:rPr>
          <w:rFonts w:ascii="Arial" w:hAnsi="Arial" w:cs="Arial"/>
          <w:sz w:val="18"/>
          <w:szCs w:val="18"/>
          <w:vertAlign w:val="subscript"/>
          <w:lang w:val="sr-Latn-CS"/>
        </w:rPr>
        <w:t>4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                                   </w:t>
      </w:r>
      <w:r>
        <w:rPr>
          <w:rFonts w:ascii="Arial" w:hAnsi="Arial" w:cs="Arial"/>
          <w:sz w:val="18"/>
          <w:szCs w:val="18"/>
          <w:lang w:val="sr-Latn-CS"/>
        </w:rPr>
        <w:t>Т</w:t>
      </w:r>
      <w:r w:rsidRPr="00CD0515">
        <w:rPr>
          <w:rFonts w:ascii="Arial" w:hAnsi="Arial" w:cs="Arial"/>
          <w:sz w:val="18"/>
          <w:szCs w:val="18"/>
          <w:vertAlign w:val="subscript"/>
          <w:lang w:val="sr-Latn-CS"/>
        </w:rPr>
        <w:t>3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Штитаста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тиреоидеа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производи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тироксин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b/>
          <w:sz w:val="18"/>
          <w:szCs w:val="18"/>
          <w:lang w:val="sr-Latn-CS"/>
        </w:rPr>
        <w:t>Т</w:t>
      </w:r>
      <w:r w:rsidRPr="00CD0515">
        <w:rPr>
          <w:rFonts w:ascii="Arial" w:hAnsi="Arial" w:cs="Arial"/>
          <w:b/>
          <w:sz w:val="18"/>
          <w:szCs w:val="18"/>
          <w:vertAlign w:val="subscript"/>
          <w:lang w:val="sr-Latn-CS"/>
        </w:rPr>
        <w:t>4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), </w:t>
      </w:r>
      <w:r>
        <w:rPr>
          <w:rFonts w:ascii="Arial" w:hAnsi="Arial" w:cs="Arial"/>
          <w:b/>
          <w:sz w:val="18"/>
          <w:szCs w:val="18"/>
          <w:lang w:val="sr-Latn-CS"/>
        </w:rPr>
        <w:t>тријодтиронин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b/>
          <w:sz w:val="18"/>
          <w:szCs w:val="18"/>
          <w:lang w:val="sr-Latn-CS"/>
        </w:rPr>
        <w:t>Т</w:t>
      </w:r>
      <w:r w:rsidRPr="00CD0515">
        <w:rPr>
          <w:rFonts w:ascii="Arial" w:hAnsi="Arial" w:cs="Arial"/>
          <w:b/>
          <w:sz w:val="18"/>
          <w:szCs w:val="18"/>
          <w:vertAlign w:val="subscript"/>
          <w:lang w:val="sr-Latn-CS"/>
        </w:rPr>
        <w:t>3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калцитонин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Тироксин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тријодтиронин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деривати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аминокиселине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тирозина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Ови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јединственог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хемијског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молекулу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садрже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јод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.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сложена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остварила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неопходно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одређене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количине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јода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концентришу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ћелијама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тироидее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претвори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облик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погодан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уграђивање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молекул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тироидних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почетак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неопходан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сигнал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хипоталамуса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хипофизе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i/>
          <w:sz w:val="18"/>
          <w:szCs w:val="18"/>
          <w:lang w:val="sr-Latn-CS"/>
        </w:rPr>
        <w:t>Хипоталамус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тиреотропин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>-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релеасинг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u w:val="single"/>
          <w:lang w:val="sr-Latn-CS"/>
        </w:rPr>
        <w:t>ослобађајући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(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ТRH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), </w:t>
      </w:r>
      <w:r>
        <w:rPr>
          <w:rFonts w:ascii="Arial" w:hAnsi="Arial" w:cs="Arial"/>
          <w:sz w:val="18"/>
          <w:szCs w:val="18"/>
          <w:lang w:val="sr-Latn-CS"/>
        </w:rPr>
        <w:t>трипептид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порталном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циркулацијом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доспева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аденохипофизе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своје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дејство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остварује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cАМP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Као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одговор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сигнал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хипоталамуса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b/>
          <w:i/>
          <w:sz w:val="18"/>
          <w:szCs w:val="18"/>
          <w:lang w:val="sr-Latn-CS"/>
        </w:rPr>
        <w:t>хипофиза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тироид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>-</w:t>
      </w:r>
      <w:r>
        <w:rPr>
          <w:rFonts w:ascii="Arial" w:hAnsi="Arial" w:cs="Arial"/>
          <w:sz w:val="18"/>
          <w:szCs w:val="18"/>
          <w:u w:val="single"/>
          <w:lang w:val="sr-Latn-CS"/>
        </w:rPr>
        <w:t>стимулирајући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(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ТSH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), </w:t>
      </w:r>
      <w:r>
        <w:rPr>
          <w:rFonts w:ascii="Arial" w:hAnsi="Arial" w:cs="Arial"/>
          <w:sz w:val="18"/>
          <w:szCs w:val="18"/>
          <w:lang w:val="sr-Latn-CS"/>
        </w:rPr>
        <w:t>гликопротеин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путем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циркулације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преноси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штитасте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доводи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ослобађања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Принцип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негативне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повратне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спреге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феед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бацк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инхибиције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подразумева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повећан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ниво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инхибира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секрецију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ТRH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ТSH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Насупрот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томе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смањен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ниво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циркулацији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стимулише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лучење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ТRH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ТSH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>
            <wp:extent cx="1822450" cy="1549400"/>
            <wp:effectExtent l="19050" t="0" r="6350" b="0"/>
            <wp:docPr id="23" name="Picture 23" descr="HG01b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G01b[1]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149F5" w:rsidRPr="00CD0515">
        <w:rPr>
          <w:rFonts w:ascii="Arial" w:hAnsi="Arial" w:cs="Arial"/>
          <w:sz w:val="18"/>
          <w:szCs w:val="18"/>
          <w:lang w:val="sr-Latn-CS"/>
        </w:rPr>
        <w:t xml:space="preserve">              </w:t>
      </w: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222500" cy="2076450"/>
            <wp:effectExtent l="19050" t="0" r="6350" b="0"/>
            <wp:docPr id="24" name="Picture 24" descr="28-2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28-2[1]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600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Почетак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одиграва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увођењем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јода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аминокиселински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остатак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тирозина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налази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саставу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посебног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гликопротеина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тироидее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тиреоглобулина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Овај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веома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велики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налази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тироидним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фоликулама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испуњеним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течношћу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назива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колоид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Јод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организам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уноси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храном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тиреоидеи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постоји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ефикасан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начин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његово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концентровање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Процес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преузимања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Ј</w:t>
      </w:r>
      <w:r w:rsidRPr="00CD0515">
        <w:rPr>
          <w:rFonts w:ascii="Arial" w:hAnsi="Arial" w:cs="Arial"/>
          <w:sz w:val="18"/>
          <w:szCs w:val="18"/>
          <w:u w:val="single"/>
          <w:vertAlign w:val="superscript"/>
          <w:lang w:val="sr-Latn-CS"/>
        </w:rPr>
        <w:t>-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циркулације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одвија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против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концентрационог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градијента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уз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утрошак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енергије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Наиме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тиреоцити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поседују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специфичну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пумпу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преузимање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јода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спољашњој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страни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налази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</w:t>
      </w:r>
      <w:r w:rsidRPr="00CD0515">
        <w:rPr>
          <w:rFonts w:ascii="Arial" w:hAnsi="Arial" w:cs="Arial"/>
          <w:sz w:val="18"/>
          <w:szCs w:val="18"/>
          <w:vertAlign w:val="superscript"/>
          <w:lang w:val="sr-Latn-CS"/>
        </w:rPr>
        <w:t>-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унутрашњој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страни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vertAlign w:val="superscript"/>
          <w:lang w:val="sr-Latn-CS"/>
        </w:rPr>
        <w:t>+</w:t>
      </w:r>
      <w:r>
        <w:rPr>
          <w:rFonts w:ascii="Arial" w:hAnsi="Arial" w:cs="Arial"/>
          <w:sz w:val="18"/>
          <w:szCs w:val="18"/>
          <w:lang w:val="sr-Latn-CS"/>
        </w:rPr>
        <w:t xml:space="preserve"> (Nа</w:t>
      </w:r>
      <w:r w:rsidRPr="00CD0515">
        <w:rPr>
          <w:rFonts w:ascii="Arial" w:hAnsi="Arial" w:cs="Arial"/>
          <w:sz w:val="18"/>
          <w:szCs w:val="18"/>
          <w:vertAlign w:val="superscript"/>
          <w:lang w:val="sr-Latn-CS"/>
        </w:rPr>
        <w:t>+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излази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</w:t>
      </w:r>
      <w:r w:rsidRPr="00CD0515">
        <w:rPr>
          <w:rFonts w:ascii="Arial" w:hAnsi="Arial" w:cs="Arial"/>
          <w:sz w:val="18"/>
          <w:szCs w:val="18"/>
          <w:vertAlign w:val="superscript"/>
          <w:lang w:val="sr-Latn-CS"/>
        </w:rPr>
        <w:t>-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улази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).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међуслоју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између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колоида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апсорбовани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јодид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оксидује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u w:val="single"/>
          <w:lang w:val="sr-Latn-CS"/>
        </w:rPr>
        <w:t>дејством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пероксидаза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уграђује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тирозинске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остатке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тиреоглобулина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Уграђивање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јода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врши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постепено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процес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назива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ОРГАНИФИКАЦИЈА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ЈОДА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уграђивањем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једног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атома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монојод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тирозин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уграђивањем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атома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дијод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тирозин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спајањем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молекула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јодованог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тирозина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CD0515" w:rsidRDefault="003149F5" w:rsidP="003149F5">
      <w:pPr>
        <w:tabs>
          <w:tab w:val="left" w:pos="600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тиреоидее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утицајем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ТSH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ослобађају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депоа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ендоцитозом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колоида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Спајањем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везикула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лизозомима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утицајем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лизозомалних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ензима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протеолиза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ослобођени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прелазе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директно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 </w:t>
      </w:r>
      <w:r>
        <w:rPr>
          <w:rFonts w:ascii="Arial" w:hAnsi="Arial" w:cs="Arial"/>
          <w:b/>
          <w:sz w:val="18"/>
          <w:szCs w:val="18"/>
          <w:lang w:val="sr-Latn-CS"/>
        </w:rPr>
        <w:t>Већи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део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b/>
          <w:sz w:val="18"/>
          <w:szCs w:val="18"/>
          <w:lang w:val="sr-Latn-CS"/>
        </w:rPr>
        <w:t>тиреоидних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циркулише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везано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транспортне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протеине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- </w:t>
      </w:r>
      <w:r>
        <w:rPr>
          <w:rFonts w:ascii="Arial" w:hAnsi="Arial" w:cs="Arial"/>
          <w:b/>
          <w:sz w:val="18"/>
          <w:szCs w:val="18"/>
          <w:lang w:val="sr-Latn-CS"/>
        </w:rPr>
        <w:t>ТBG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Само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мала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фракција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циркулишућих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слободна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(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невезана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)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биолошки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активна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отуд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мерење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слободних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велике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дијагностичке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важности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F32090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3581400</wp:posOffset>
                </wp:positionH>
                <wp:positionV relativeFrom="paragraph">
                  <wp:posOffset>111125</wp:posOffset>
                </wp:positionV>
                <wp:extent cx="2971800" cy="2301875"/>
                <wp:effectExtent l="0" t="0" r="2540" b="0"/>
                <wp:wrapNone/>
                <wp:docPr id="47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0" cy="2301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49F5" w:rsidRPr="000473F3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Хормони тиреоидее имају веома значајну улогу у метаболизму. Делују на метаболичке процесе уласком у ћелије циљних ткива и везивањем за специфичне унутарћелијске рецепторе (</w:t>
                            </w:r>
                            <w:r w:rsidRPr="000473F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једарне рецепторе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)</w:t>
                            </w:r>
                            <w:r w:rsidRPr="000473F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. Циљна ткива за ове хормоне су сва ткива организма. </w:t>
                            </w:r>
                          </w:p>
                          <w:p w:rsidR="003149F5" w:rsidRPr="000473F3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Уласком у ћелију, ови хормони се везују за једарне рецепторе; комплекс хормон-рецептор се везује за специфични део ДНК, долази до преписивања гена тј. синтезе иРНК значајних за синтезу различитих протеина, најчешће ензима. Т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vertAlign w:val="subscript"/>
                                <w:lang w:val="sr-Cyrl-CS"/>
                              </w:rPr>
                              <w:t>3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врши експресију гена за синтезу и структурних и функционалних протеина - ензима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, нарочито ензима који учествују у оксидо-редукционим процесима, као што су ензими респираторног ланца митохондрија. На овај начин </w:t>
                            </w:r>
                            <w:r w:rsidRPr="000473F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тироидни хормони остварују своје дејство на </w:t>
                            </w:r>
                            <w:r w:rsidRPr="000473F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енергетски метаболизам ћелије</w:t>
                            </w:r>
                            <w:r w:rsidRPr="000473F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.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</w:t>
                            </w:r>
                          </w:p>
                          <w:p w:rsidR="003149F5" w:rsidRPr="00CD0515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</w:pPr>
                          </w:p>
                          <w:p w:rsidR="003149F5" w:rsidRPr="00CD0515" w:rsidRDefault="003149F5" w:rsidP="003149F5">
                            <w:pPr>
                              <w:rPr>
                                <w:sz w:val="18"/>
                                <w:szCs w:val="18"/>
                                <w:lang w:val="sr-Latn-C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27" type="#_x0000_t202" style="position:absolute;margin-left:282pt;margin-top:8.75pt;width:234pt;height:181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" stroked="f">
                <v:textbox>
                  <w:txbxContent>
                    <w:p w:rsidR="003149F5" w:rsidRPr="000473F3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</w:pP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Хормони тиреоидее имају веома значајну улогу у метаболизму. Делују на метаболичке процесе уласком у ћелије циљних ткива и везивањем за специфичне унутарћелијске рецепторе (</w:t>
                      </w:r>
                      <w:r w:rsidRPr="000473F3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једарне рецепторе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)</w:t>
                      </w:r>
                      <w:r w:rsidRPr="000473F3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. Циљна ткива за ове хормоне су сва ткива организма. </w:t>
                      </w:r>
                    </w:p>
                    <w:p w:rsidR="003149F5" w:rsidRPr="000473F3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Уласком у ћелију, ови хормони се везују за једарне рецепторе; комплекс хормон-рецептор се везује за специфични део ДНК, долази до преписивања гена тј. синтезе иРНК значајних за синтезу различитих протеина, најчешће ензима. Т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vertAlign w:val="subscript"/>
                          <w:lang w:val="sr-Cyrl-CS"/>
                        </w:rPr>
                        <w:t>3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врши експресију гена за синтезу и структурних и функционалних протеина - ензима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, нарочито ензима који учествују у оксидо-редукционим процесима, као што су ензими респираторног ланца митохондрија. На овај начин </w:t>
                      </w:r>
                      <w:r w:rsidRPr="000473F3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тироидни хормони остварују своје дејство на </w:t>
                      </w:r>
                      <w:r w:rsidRPr="000473F3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  <w:lang w:val="sr-Cyrl-CS"/>
                        </w:rPr>
                        <w:t>енергетски метаболизам ћелије</w:t>
                      </w:r>
                      <w:r w:rsidRPr="000473F3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.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</w:t>
                      </w:r>
                    </w:p>
                    <w:p w:rsidR="003149F5" w:rsidRPr="00CD0515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</w:pPr>
                    </w:p>
                    <w:p w:rsidR="003149F5" w:rsidRPr="00CD0515" w:rsidRDefault="003149F5" w:rsidP="003149F5">
                      <w:pPr>
                        <w:rPr>
                          <w:sz w:val="18"/>
                          <w:szCs w:val="18"/>
                          <w:lang w:val="sr-Latn-C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149F5" w:rsidRPr="00CD0515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978150" cy="2101850"/>
            <wp:effectExtent l="19050" t="0" r="0" b="0"/>
            <wp:docPr id="25" name="Picture 25" descr="28-1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28-1[1]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150" cy="210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520950" cy="1866900"/>
            <wp:effectExtent l="19050" t="0" r="0" b="0"/>
            <wp:docPr id="26" name="Picture 26" descr="figure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figure[1]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9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80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ab/>
      </w:r>
      <w:r>
        <w:rPr>
          <w:rFonts w:ascii="Arial" w:hAnsi="Arial" w:cs="Arial"/>
          <w:sz w:val="18"/>
          <w:szCs w:val="18"/>
          <w:lang w:val="sr-Latn-CS"/>
        </w:rPr>
        <w:t>Најважнија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функција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тироидних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регулација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ткивног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метаболизма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CD0515" w:rsidRDefault="003149F5" w:rsidP="003149F5">
      <w:pPr>
        <w:tabs>
          <w:tab w:val="left" w:pos="480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Недостатак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штитасте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дечијем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узрасту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доводи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појаве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менталне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ретардације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кретенизма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Наиме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ови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неопходни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развој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централног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нервног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система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дечијем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узрасту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Ефекти</w:t>
      </w:r>
      <w:r w:rsidRPr="00CD0515">
        <w:rPr>
          <w:rFonts w:ascii="Arial" w:hAnsi="Arial" w:cs="Arial"/>
          <w:sz w:val="18"/>
          <w:szCs w:val="18"/>
          <w:lang w:val="sr-Latn-CS"/>
        </w:rPr>
        <w:t>:</w:t>
      </w:r>
    </w:p>
    <w:p w:rsidR="003149F5" w:rsidRPr="00CD0515" w:rsidRDefault="003149F5" w:rsidP="003149F5">
      <w:pPr>
        <w:numPr>
          <w:ilvl w:val="0"/>
          <w:numId w:val="21"/>
        </w:num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убрзавају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базални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метаболизам</w:t>
      </w:r>
    </w:p>
    <w:p w:rsidR="003149F5" w:rsidRPr="00CD0515" w:rsidRDefault="003149F5" w:rsidP="003149F5">
      <w:pPr>
        <w:numPr>
          <w:ilvl w:val="0"/>
          <w:numId w:val="21"/>
        </w:num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испољавају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анаболичке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ефекте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синтезу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структурних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функционалних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протеина</w:t>
      </w:r>
    </w:p>
    <w:p w:rsidR="003149F5" w:rsidRPr="00CD0515" w:rsidRDefault="003149F5" w:rsidP="003149F5">
      <w:pPr>
        <w:numPr>
          <w:ilvl w:val="0"/>
          <w:numId w:val="21"/>
        </w:num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lastRenderedPageBreak/>
        <w:t>подстичу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метаболизам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угљених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хидрата</w:t>
      </w:r>
    </w:p>
    <w:p w:rsidR="003149F5" w:rsidRPr="00CD0515" w:rsidRDefault="003149F5" w:rsidP="003149F5">
      <w:pPr>
        <w:numPr>
          <w:ilvl w:val="0"/>
          <w:numId w:val="21"/>
        </w:num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поспешују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разградњу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холестерола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триацилглицерола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</w:p>
    <w:p w:rsidR="003149F5" w:rsidRPr="00CD0515" w:rsidRDefault="003149F5" w:rsidP="003149F5">
      <w:pPr>
        <w:numPr>
          <w:ilvl w:val="0"/>
          <w:numId w:val="21"/>
        </w:num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стимулишу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синтезу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иРНК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b/>
          <w:sz w:val="18"/>
          <w:szCs w:val="18"/>
          <w:lang w:val="sr-Latn-CS"/>
        </w:rPr>
        <w:t>одговорну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синтезу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раста</w:t>
      </w:r>
    </w:p>
    <w:p w:rsidR="003149F5" w:rsidRPr="00CD0515" w:rsidRDefault="003149F5" w:rsidP="003149F5">
      <w:pPr>
        <w:numPr>
          <w:ilvl w:val="0"/>
          <w:numId w:val="21"/>
        </w:num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стимулишу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метаболизам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витамина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Вишак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дефицит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тироксина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може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изазвати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болест</w:t>
      </w:r>
      <w:r w:rsidRPr="00CD0515">
        <w:rPr>
          <w:rFonts w:ascii="Arial" w:hAnsi="Arial" w:cs="Arial"/>
          <w:sz w:val="18"/>
          <w:szCs w:val="18"/>
          <w:lang w:val="sr-Latn-CS"/>
        </w:rPr>
        <w:t>!</w:t>
      </w:r>
    </w:p>
    <w:p w:rsidR="003149F5" w:rsidRPr="00CD0515" w:rsidRDefault="003149F5" w:rsidP="003149F5">
      <w:pPr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ab/>
        <w:t xml:space="preserve">• </w:t>
      </w:r>
      <w:r>
        <w:rPr>
          <w:rFonts w:ascii="Arial" w:hAnsi="Arial" w:cs="Arial"/>
          <w:b/>
          <w:sz w:val="18"/>
          <w:szCs w:val="18"/>
          <w:lang w:val="sr-Latn-CS"/>
        </w:rPr>
        <w:t>Тиреотоксикоза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или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хипертиреоидизам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више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специфично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Гравесова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болест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клинички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синдром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узрокован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порастом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циркулишућих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: </w:t>
      </w:r>
      <w:r>
        <w:rPr>
          <w:rFonts w:ascii="Arial" w:hAnsi="Arial" w:cs="Arial"/>
          <w:sz w:val="18"/>
          <w:szCs w:val="18"/>
          <w:lang w:val="sr-Latn-CS"/>
        </w:rPr>
        <w:t>слободног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тироксина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слободног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тријодтиронина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То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честа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болест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јавља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приближно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2% </w:t>
      </w:r>
      <w:r>
        <w:rPr>
          <w:rFonts w:ascii="Arial" w:hAnsi="Arial" w:cs="Arial"/>
          <w:sz w:val="18"/>
          <w:szCs w:val="18"/>
          <w:lang w:val="sr-Latn-CS"/>
        </w:rPr>
        <w:t>жена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0,2% </w:t>
      </w:r>
      <w:r>
        <w:rPr>
          <w:rFonts w:ascii="Arial" w:hAnsi="Arial" w:cs="Arial"/>
          <w:sz w:val="18"/>
          <w:szCs w:val="18"/>
          <w:lang w:val="sr-Latn-CS"/>
        </w:rPr>
        <w:t>мушкараца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Главни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клинички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симптоми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хипертиреозе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: </w:t>
      </w:r>
      <w:r>
        <w:rPr>
          <w:rFonts w:ascii="Arial" w:hAnsi="Arial" w:cs="Arial"/>
          <w:sz w:val="18"/>
          <w:szCs w:val="18"/>
          <w:lang w:val="sr-Latn-CS"/>
        </w:rPr>
        <w:t>губитак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телесне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тежине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узнемиреност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хиперактивност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изразито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знојење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интолеранција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топлоте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пораст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базалног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метаболизма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промена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квалитета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тахикардија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аритмија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ретракција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очних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капака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........</w:t>
      </w:r>
    </w:p>
    <w:p w:rsidR="003149F5" w:rsidRPr="00CD0515" w:rsidRDefault="003149F5" w:rsidP="003149F5">
      <w:pPr>
        <w:ind w:firstLine="720"/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• </w:t>
      </w:r>
      <w:r>
        <w:rPr>
          <w:rFonts w:ascii="Arial" w:hAnsi="Arial" w:cs="Arial"/>
          <w:b/>
          <w:sz w:val="18"/>
          <w:szCs w:val="18"/>
          <w:lang w:val="sr-Latn-CS"/>
        </w:rPr>
        <w:t>Хипотиреоидизам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b/>
          <w:sz w:val="18"/>
          <w:szCs w:val="18"/>
          <w:lang w:val="sr-Latn-CS"/>
        </w:rPr>
        <w:t>хипотиреоза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)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болест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проузрокована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дефицитом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производње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тиреоидних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Историјски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још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увек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многим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неразвијеним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подручјима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недостатак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јода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био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чест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узрок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хипотиреозе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подручје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ендемско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хипотиреоидизам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народу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*</w:t>
      </w:r>
      <w:r>
        <w:rPr>
          <w:rFonts w:ascii="Arial" w:hAnsi="Arial" w:cs="Arial"/>
          <w:sz w:val="18"/>
          <w:szCs w:val="18"/>
          <w:lang w:val="sr-Latn-CS"/>
        </w:rPr>
        <w:t>гушавост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*) </w:t>
      </w:r>
      <w:r>
        <w:rPr>
          <w:rFonts w:ascii="Arial" w:hAnsi="Arial" w:cs="Arial"/>
          <w:sz w:val="18"/>
          <w:szCs w:val="18"/>
          <w:lang w:val="sr-Latn-CS"/>
        </w:rPr>
        <w:t>јер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веома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сиромашно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јодом</w:t>
      </w:r>
      <w:r w:rsidRPr="00CD0515">
        <w:rPr>
          <w:rFonts w:ascii="Arial" w:hAnsi="Arial" w:cs="Arial"/>
          <w:sz w:val="18"/>
          <w:szCs w:val="18"/>
          <w:lang w:val="sr-Latn-CS"/>
        </w:rPr>
        <w:t>; 50-</w:t>
      </w:r>
      <w:r>
        <w:rPr>
          <w:rFonts w:ascii="Arial" w:hAnsi="Arial" w:cs="Arial"/>
          <w:sz w:val="18"/>
          <w:szCs w:val="18"/>
          <w:lang w:val="sr-Latn-CS"/>
        </w:rPr>
        <w:t>тих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година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XX </w:t>
      </w:r>
      <w:r>
        <w:rPr>
          <w:rFonts w:ascii="Arial" w:hAnsi="Arial" w:cs="Arial"/>
          <w:sz w:val="18"/>
          <w:szCs w:val="18"/>
          <w:lang w:val="sr-Latn-CS"/>
        </w:rPr>
        <w:t>века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проблем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гушавости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решен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законском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регулативом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обавезном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јодирању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кухињске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соли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Најчешћи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узрок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хипотиреоидизма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данас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развијеним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земљама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Хашимотов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тиреоидитис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примарни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урођени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недостатак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штитасте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дефицит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хипофизе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секундарни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хипоталамуса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терцијарни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хипотиреоидизам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Главни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клинички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симптоми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хипотиреозе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: </w:t>
      </w:r>
      <w:r>
        <w:rPr>
          <w:rFonts w:ascii="Arial" w:hAnsi="Arial" w:cs="Arial"/>
          <w:sz w:val="18"/>
          <w:szCs w:val="18"/>
          <w:lang w:val="sr-Latn-CS"/>
        </w:rPr>
        <w:t>мичићна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хипотонија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гојазност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неподношење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хладноће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лако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умарање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сањивост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успорен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говор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сува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кожа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затвор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брадикардија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задебљали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језик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заборавност</w:t>
      </w:r>
      <w:r w:rsidRPr="00CD0515">
        <w:rPr>
          <w:rFonts w:ascii="Arial" w:hAnsi="Arial" w:cs="Arial"/>
          <w:sz w:val="18"/>
          <w:szCs w:val="18"/>
          <w:lang w:val="sr-Latn-CS"/>
        </w:rPr>
        <w:t>...............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Медицинска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примена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тиреоидних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хормона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Т</w:t>
      </w:r>
      <w:r w:rsidRPr="00CD0515">
        <w:rPr>
          <w:rFonts w:ascii="Arial" w:hAnsi="Arial" w:cs="Arial"/>
          <w:sz w:val="18"/>
          <w:szCs w:val="18"/>
          <w:vertAlign w:val="subscript"/>
          <w:lang w:val="sr-Latn-CS"/>
        </w:rPr>
        <w:t>3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</w:t>
      </w:r>
      <w:r w:rsidRPr="00CD0515">
        <w:rPr>
          <w:rFonts w:ascii="Arial" w:hAnsi="Arial" w:cs="Arial"/>
          <w:sz w:val="18"/>
          <w:szCs w:val="18"/>
          <w:vertAlign w:val="subscript"/>
          <w:lang w:val="sr-Latn-CS"/>
        </w:rPr>
        <w:t>4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употребљавају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третману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дефицита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хипотиреоидизму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). </w:t>
      </w:r>
      <w:r>
        <w:rPr>
          <w:rFonts w:ascii="Arial" w:hAnsi="Arial" w:cs="Arial"/>
          <w:sz w:val="18"/>
          <w:szCs w:val="18"/>
          <w:lang w:val="sr-Latn-CS"/>
        </w:rPr>
        <w:t>Оба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добро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апсорбују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могу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орално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Левотироксин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најчешће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коришћена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синтетичка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форма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тироксина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представља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стереоизомер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физиолошког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тироксина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Природни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тиреоидни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дериват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штитасте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свиње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садржи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20%</w:t>
      </w:r>
      <w:r>
        <w:rPr>
          <w:rFonts w:ascii="Arial" w:hAnsi="Arial" w:cs="Arial"/>
          <w:sz w:val="18"/>
          <w:szCs w:val="18"/>
          <w:lang w:val="sr-Latn-CS"/>
        </w:rPr>
        <w:t>Т</w:t>
      </w:r>
      <w:r w:rsidRPr="00CD0515">
        <w:rPr>
          <w:rFonts w:ascii="Arial" w:hAnsi="Arial" w:cs="Arial"/>
          <w:sz w:val="18"/>
          <w:szCs w:val="18"/>
          <w:vertAlign w:val="subscript"/>
          <w:lang w:val="sr-Latn-CS"/>
        </w:rPr>
        <w:t>3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траговима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</w:t>
      </w:r>
      <w:r w:rsidRPr="00CD0515">
        <w:rPr>
          <w:rFonts w:ascii="Arial" w:hAnsi="Arial" w:cs="Arial"/>
          <w:sz w:val="18"/>
          <w:szCs w:val="18"/>
          <w:vertAlign w:val="subscript"/>
          <w:lang w:val="sr-Latn-CS"/>
        </w:rPr>
        <w:t>2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Т</w:t>
      </w:r>
      <w:r w:rsidRPr="00CD0515">
        <w:rPr>
          <w:rFonts w:ascii="Arial" w:hAnsi="Arial" w:cs="Arial"/>
          <w:sz w:val="18"/>
          <w:szCs w:val="18"/>
          <w:vertAlign w:val="subscript"/>
          <w:lang w:val="sr-Latn-CS"/>
        </w:rPr>
        <w:t>1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калцитонин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i/>
          <w:sz w:val="18"/>
          <w:szCs w:val="18"/>
          <w:u w:val="single"/>
          <w:lang w:val="sr-Latn-CS"/>
        </w:rPr>
        <w:t>Хормони</w:t>
      </w:r>
      <w:r w:rsidRPr="00CD0515">
        <w:rPr>
          <w:rFonts w:ascii="Arial" w:hAnsi="Arial" w:cs="Arial"/>
          <w:i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i/>
          <w:sz w:val="18"/>
          <w:szCs w:val="18"/>
          <w:u w:val="single"/>
          <w:lang w:val="sr-Latn-CS"/>
        </w:rPr>
        <w:t>панкреаса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ИНСУЛИН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изоловали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1921/1922. </w:t>
      </w:r>
      <w:r>
        <w:rPr>
          <w:rFonts w:ascii="Arial" w:hAnsi="Arial" w:cs="Arial"/>
          <w:sz w:val="18"/>
          <w:szCs w:val="18"/>
          <w:lang w:val="sr-Latn-CS"/>
        </w:rPr>
        <w:t>канађани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Фредерик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Бантинг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Чарлс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Бест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Примарну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структуру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биохемијском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анализом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открио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Фредерик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Сангер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1955,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Дороти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Хоџкин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1969. </w:t>
      </w:r>
      <w:r>
        <w:rPr>
          <w:rFonts w:ascii="Arial" w:hAnsi="Arial" w:cs="Arial"/>
          <w:sz w:val="18"/>
          <w:szCs w:val="18"/>
          <w:lang w:val="sr-Latn-CS"/>
        </w:rPr>
        <w:t>решила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његову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просторну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структуру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полипептидни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β-</w:t>
      </w:r>
      <w:r>
        <w:rPr>
          <w:rFonts w:ascii="Arial" w:hAnsi="Arial" w:cs="Arial"/>
          <w:sz w:val="18"/>
          <w:szCs w:val="18"/>
          <w:lang w:val="sr-Latn-CS"/>
        </w:rPr>
        <w:t>ћелијама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Лангерхансових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острваца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панкреаса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Панкреас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ендокрина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егзокрина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Егзокрини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панкреас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ствара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панкреасни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сок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незаменљив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варењу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хране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Као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ендокрина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панкреас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. </w:t>
      </w:r>
      <w:r>
        <w:rPr>
          <w:rFonts w:ascii="Arial" w:hAnsi="Arial" w:cs="Arial"/>
          <w:sz w:val="18"/>
          <w:szCs w:val="18"/>
          <w:lang w:val="sr-Latn-CS"/>
        </w:rPr>
        <w:t>Поред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β-</w:t>
      </w:r>
      <w:r>
        <w:rPr>
          <w:rFonts w:ascii="Arial" w:hAnsi="Arial" w:cs="Arial"/>
          <w:sz w:val="18"/>
          <w:szCs w:val="18"/>
          <w:lang w:val="sr-Latn-CS"/>
        </w:rPr>
        <w:t>ћелијама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панкреаса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α-</w:t>
      </w:r>
      <w:r>
        <w:rPr>
          <w:rFonts w:ascii="Arial" w:hAnsi="Arial" w:cs="Arial"/>
          <w:sz w:val="18"/>
          <w:szCs w:val="18"/>
          <w:lang w:val="sr-Latn-CS"/>
        </w:rPr>
        <w:t>ћелијама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глукагон</w:t>
      </w:r>
      <w:r w:rsidRPr="00CD0515">
        <w:rPr>
          <w:rFonts w:ascii="Arial" w:hAnsi="Arial" w:cs="Arial"/>
          <w:sz w:val="18"/>
          <w:szCs w:val="18"/>
          <w:lang w:val="sr-Latn-CS"/>
        </w:rPr>
        <w:t>, δ-</w:t>
      </w:r>
      <w:r>
        <w:rPr>
          <w:rFonts w:ascii="Arial" w:hAnsi="Arial" w:cs="Arial"/>
          <w:sz w:val="18"/>
          <w:szCs w:val="18"/>
          <w:lang w:val="sr-Latn-CS"/>
        </w:rPr>
        <w:t>ћелијама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соматостатин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α1 </w:t>
      </w:r>
      <w:r>
        <w:rPr>
          <w:rFonts w:ascii="Arial" w:hAnsi="Arial" w:cs="Arial"/>
          <w:sz w:val="18"/>
          <w:szCs w:val="18"/>
          <w:lang w:val="sr-Latn-CS"/>
        </w:rPr>
        <w:t>ћелијама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гастрин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(51 </w:t>
      </w:r>
      <w:r>
        <w:rPr>
          <w:rFonts w:ascii="Arial" w:hAnsi="Arial" w:cs="Arial"/>
          <w:sz w:val="18"/>
          <w:szCs w:val="18"/>
          <w:lang w:val="sr-Latn-CS"/>
        </w:rPr>
        <w:t>АК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полипептидна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ланца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: </w:t>
      </w:r>
      <w:r>
        <w:rPr>
          <w:rFonts w:ascii="Arial" w:hAnsi="Arial" w:cs="Arial"/>
          <w:b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 w:rsidRPr="00CD0515">
        <w:rPr>
          <w:rFonts w:ascii="Arial" w:hAnsi="Arial" w:cs="Arial"/>
          <w:sz w:val="18"/>
          <w:szCs w:val="18"/>
          <w:lang w:val="sr-Latn-CS"/>
        </w:rPr>
        <w:t>(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21 </w:t>
      </w:r>
      <w:r>
        <w:rPr>
          <w:rFonts w:ascii="Arial" w:hAnsi="Arial" w:cs="Arial"/>
          <w:sz w:val="18"/>
          <w:szCs w:val="18"/>
          <w:lang w:val="sr-Latn-CS"/>
        </w:rPr>
        <w:t>аминокиселином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)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Б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ланца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 w:rsidRPr="00CD0515">
        <w:rPr>
          <w:rFonts w:ascii="Arial" w:hAnsi="Arial" w:cs="Arial"/>
          <w:sz w:val="18"/>
          <w:szCs w:val="18"/>
          <w:lang w:val="sr-Latn-CS"/>
        </w:rPr>
        <w:t>(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30 </w:t>
      </w:r>
      <w:r>
        <w:rPr>
          <w:rFonts w:ascii="Arial" w:hAnsi="Arial" w:cs="Arial"/>
          <w:sz w:val="18"/>
          <w:szCs w:val="18"/>
          <w:lang w:val="sr-Latn-CS"/>
        </w:rPr>
        <w:t>аминокиселинских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остатака</w:t>
      </w:r>
      <w:r w:rsidRPr="00CD0515">
        <w:rPr>
          <w:rFonts w:ascii="Arial" w:hAnsi="Arial" w:cs="Arial"/>
          <w:sz w:val="18"/>
          <w:szCs w:val="18"/>
          <w:lang w:val="sr-Latn-CS"/>
        </w:rPr>
        <w:t>)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међусобно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повезаних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двема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дисулфидним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везама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.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молекулу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постоје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три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дисулфидна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моста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два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повезују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ланац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Б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трећи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налази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унутар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ланца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Раскидањем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дисулфидних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мостова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губи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активност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  <w:r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панкреасу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облику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неактивног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прекурсора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препроинсулина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око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100 </w:t>
      </w:r>
      <w:r>
        <w:rPr>
          <w:rFonts w:ascii="Arial" w:hAnsi="Arial" w:cs="Arial"/>
          <w:sz w:val="18"/>
          <w:szCs w:val="18"/>
          <w:lang w:val="sr-Latn-CS"/>
        </w:rPr>
        <w:t>аминокиселина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), </w:t>
      </w:r>
      <w:r>
        <w:rPr>
          <w:rFonts w:ascii="Arial" w:hAnsi="Arial" w:cs="Arial"/>
          <w:sz w:val="18"/>
          <w:szCs w:val="18"/>
          <w:lang w:val="sr-Latn-CS"/>
        </w:rPr>
        <w:t>одвајањем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једног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дела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полипептидног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ланца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проинсулин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(84 </w:t>
      </w:r>
      <w:r>
        <w:rPr>
          <w:rFonts w:ascii="Arial" w:hAnsi="Arial" w:cs="Arial"/>
          <w:sz w:val="18"/>
          <w:szCs w:val="18"/>
          <w:lang w:val="sr-Latn-CS"/>
        </w:rPr>
        <w:t>аминокиселине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), </w:t>
      </w:r>
      <w:r>
        <w:rPr>
          <w:rFonts w:ascii="Arial" w:hAnsi="Arial" w:cs="Arial"/>
          <w:sz w:val="18"/>
          <w:szCs w:val="18"/>
          <w:lang w:val="sr-Latn-CS"/>
        </w:rPr>
        <w:t>хидролитичким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одвајањем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C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>-</w:t>
      </w:r>
      <w:r>
        <w:rPr>
          <w:rFonts w:ascii="Arial" w:hAnsi="Arial" w:cs="Arial"/>
          <w:b/>
          <w:sz w:val="18"/>
          <w:szCs w:val="18"/>
          <w:lang w:val="sr-Latn-CS"/>
        </w:rPr>
        <w:t>пептида</w:t>
      </w:r>
      <w:r>
        <w:rPr>
          <w:rFonts w:ascii="Arial" w:hAnsi="Arial" w:cs="Arial"/>
          <w:b/>
          <w:sz w:val="18"/>
          <w:szCs w:val="18"/>
          <w:lang w:val="sr-Cyrl-CS"/>
        </w:rPr>
        <w:t xml:space="preserve"> (ц-пептид)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 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(33 </w:t>
      </w:r>
      <w:r>
        <w:rPr>
          <w:rFonts w:ascii="Arial" w:hAnsi="Arial" w:cs="Arial"/>
          <w:sz w:val="18"/>
          <w:szCs w:val="18"/>
          <w:lang w:val="sr-Latn-CS"/>
        </w:rPr>
        <w:t>аминокиселине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биолошки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активан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>. (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C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пептид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еквимоларним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количинама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;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односу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1:1; </w:t>
      </w:r>
      <w:r>
        <w:rPr>
          <w:rFonts w:ascii="Arial" w:hAnsi="Arial" w:cs="Arial"/>
          <w:sz w:val="18"/>
          <w:szCs w:val="18"/>
          <w:lang w:val="sr-Latn-CS"/>
        </w:rPr>
        <w:t>па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одређивање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C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пептида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користи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добијање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информације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количини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излученог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- </w:t>
      </w:r>
      <w:r>
        <w:rPr>
          <w:rFonts w:ascii="Arial" w:hAnsi="Arial" w:cs="Arial"/>
          <w:sz w:val="18"/>
          <w:szCs w:val="18"/>
          <w:lang w:val="sr-Latn-CS"/>
        </w:rPr>
        <w:t>C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пептид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дуже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време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полуживота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зато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погоднији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одређивање</w:t>
      </w:r>
      <w:r w:rsidRPr="00CD0515">
        <w:rPr>
          <w:rFonts w:ascii="Arial" w:hAnsi="Arial" w:cs="Arial"/>
          <w:sz w:val="18"/>
          <w:szCs w:val="18"/>
          <w:lang w:val="sr-Latn-CS"/>
        </w:rPr>
        <w:t>).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Синтетисани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C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пептидом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пакује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секреторне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везикуле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Голџијевог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апарата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где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кристализује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јонима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Зн</w:t>
      </w:r>
      <w:r w:rsidRPr="00CD0515">
        <w:rPr>
          <w:rFonts w:ascii="Arial" w:hAnsi="Arial" w:cs="Arial"/>
          <w:sz w:val="18"/>
          <w:szCs w:val="18"/>
          <w:vertAlign w:val="superscript"/>
          <w:lang w:val="sr-Latn-CS"/>
        </w:rPr>
        <w:t>2+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касније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ослобађа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циркулацију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слободном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облику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 xml:space="preserve">                                                            </w:t>
      </w:r>
      <w:r w:rsidR="00712E96"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203450" cy="2203450"/>
            <wp:effectExtent l="19050" t="0" r="6350" b="0"/>
            <wp:docPr id="27" name="Picture 27" descr="insulin-maturation_01_w5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insulin-maturation_01_w500[1]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0" cy="220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Повећање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изнад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одређене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вредности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(5 </w:t>
      </w:r>
      <w:r>
        <w:rPr>
          <w:rFonts w:ascii="Arial" w:hAnsi="Arial" w:cs="Arial"/>
          <w:sz w:val="18"/>
          <w:szCs w:val="18"/>
          <w:lang w:val="sr-Latn-CS"/>
        </w:rPr>
        <w:t>mmol</w:t>
      </w:r>
      <w:r w:rsidRPr="00CD0515">
        <w:rPr>
          <w:rFonts w:ascii="Arial" w:hAnsi="Arial" w:cs="Arial"/>
          <w:sz w:val="18"/>
          <w:szCs w:val="18"/>
          <w:lang w:val="sr-Latn-CS"/>
        </w:rPr>
        <w:t>/</w:t>
      </w:r>
      <w:r>
        <w:rPr>
          <w:rFonts w:ascii="Arial" w:hAnsi="Arial" w:cs="Arial"/>
          <w:sz w:val="18"/>
          <w:szCs w:val="18"/>
          <w:lang w:val="sr-Latn-CS"/>
        </w:rPr>
        <w:t>L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сигнал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лучење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Главни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ефекат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деловања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смањење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Наиме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омогућава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прелазак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зависних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мишићи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масно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делимично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јетра</w:t>
      </w:r>
      <w:r w:rsidRPr="00CD0515">
        <w:rPr>
          <w:rFonts w:ascii="Arial" w:hAnsi="Arial" w:cs="Arial"/>
          <w:sz w:val="18"/>
          <w:szCs w:val="18"/>
          <w:lang w:val="sr-Latn-CS"/>
        </w:rPr>
        <w:t>).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ћелијама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зависних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стимулише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глукокиназу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хексокиназу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пируват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киназу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тако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фаворизује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гликолизу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јетре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стимулише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гликогенезу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инхибира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гликогенолизу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масном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ткиву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поспешује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липогенезу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- </w:t>
      </w:r>
      <w:r>
        <w:rPr>
          <w:rFonts w:ascii="Arial" w:hAnsi="Arial" w:cs="Arial"/>
          <w:sz w:val="18"/>
          <w:szCs w:val="18"/>
          <w:lang w:val="sr-Latn-CS"/>
        </w:rPr>
        <w:t>синтезу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триацилглицерола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омогућава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аминокиселина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фаворизује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синтезу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протеина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 </w:t>
      </w:r>
    </w:p>
    <w:p w:rsidR="003149F5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lang w:val="sr-Cyrl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b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lastRenderedPageBreak/>
        <w:t>Инсулински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рецептори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механизам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деловања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Као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других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протеинске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природе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инсулински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смештени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ћелијској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Рецептори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састоје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две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α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две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β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субјединице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повезане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дисулфидним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везама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α </w:t>
      </w:r>
      <w:r>
        <w:rPr>
          <w:rFonts w:ascii="Arial" w:hAnsi="Arial" w:cs="Arial"/>
          <w:sz w:val="18"/>
          <w:szCs w:val="18"/>
          <w:lang w:val="sr-Latn-CS"/>
        </w:rPr>
        <w:t>субјединице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налазе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екстрацелуларно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садрже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домене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везивање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β </w:t>
      </w:r>
      <w:r>
        <w:rPr>
          <w:rFonts w:ascii="Arial" w:hAnsi="Arial" w:cs="Arial"/>
          <w:sz w:val="18"/>
          <w:szCs w:val="18"/>
          <w:lang w:val="sr-Latn-CS"/>
        </w:rPr>
        <w:t>ланцима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постављене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кроз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ћелијску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Рецептор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има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тирозин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киназну</w:t>
      </w:r>
      <w:r w:rsidRPr="00CD0515">
        <w:rPr>
          <w:rFonts w:ascii="Arial" w:hAnsi="Arial" w:cs="Arial"/>
          <w:b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u w:val="single"/>
          <w:lang w:val="sr-Latn-CS"/>
        </w:rPr>
        <w:t>активност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; </w:t>
      </w:r>
      <w:r>
        <w:rPr>
          <w:rFonts w:ascii="Arial" w:hAnsi="Arial" w:cs="Arial"/>
          <w:sz w:val="18"/>
          <w:szCs w:val="18"/>
          <w:lang w:val="sr-Latn-CS"/>
        </w:rPr>
        <w:t>тирозин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киназа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функционише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ензим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врши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тансфер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фосфатне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групе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АТП</w:t>
      </w:r>
      <w:r w:rsidRPr="00CD0515">
        <w:rPr>
          <w:rFonts w:ascii="Arial" w:hAnsi="Arial" w:cs="Arial"/>
          <w:sz w:val="18"/>
          <w:szCs w:val="18"/>
          <w:lang w:val="sr-Latn-CS"/>
        </w:rPr>
        <w:t>-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остатке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тирозина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унутарћелијских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Везивање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α </w:t>
      </w:r>
      <w:r>
        <w:rPr>
          <w:rFonts w:ascii="Arial" w:hAnsi="Arial" w:cs="Arial"/>
          <w:sz w:val="18"/>
          <w:szCs w:val="18"/>
          <w:lang w:val="sr-Latn-CS"/>
        </w:rPr>
        <w:t>субјединице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доводи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фосфорилације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β </w:t>
      </w:r>
      <w:r>
        <w:rPr>
          <w:rFonts w:ascii="Arial" w:hAnsi="Arial" w:cs="Arial"/>
          <w:sz w:val="18"/>
          <w:szCs w:val="18"/>
          <w:lang w:val="sr-Latn-CS"/>
        </w:rPr>
        <w:t>субјединица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b/>
          <w:sz w:val="18"/>
          <w:szCs w:val="18"/>
          <w:lang w:val="sr-Latn-CS"/>
        </w:rPr>
        <w:t>аутофосфорилација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), </w:t>
      </w:r>
      <w:r>
        <w:rPr>
          <w:rFonts w:ascii="Arial" w:hAnsi="Arial" w:cs="Arial"/>
          <w:sz w:val="18"/>
          <w:szCs w:val="18"/>
          <w:lang w:val="sr-Latn-CS"/>
        </w:rPr>
        <w:t>што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доводи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каталитичке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активности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рецептора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Активирани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рецептор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фосфорилише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велики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број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интрацелуларних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протеина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што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покреће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нихову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активност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настанак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биолошког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одговора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ефекта</w:t>
      </w:r>
      <w:r w:rsidRPr="00CD0515">
        <w:rPr>
          <w:rFonts w:ascii="Arial" w:hAnsi="Arial" w:cs="Arial"/>
          <w:sz w:val="18"/>
          <w:szCs w:val="18"/>
          <w:lang w:val="sr-Latn-CS"/>
        </w:rPr>
        <w:t>).</w:t>
      </w:r>
    </w:p>
    <w:p w:rsidR="003149F5" w:rsidRPr="00CD0515" w:rsidRDefault="003149F5" w:rsidP="003149F5">
      <w:pPr>
        <w:tabs>
          <w:tab w:val="left" w:pos="600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Пролазак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кроз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ћелијску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одвија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механизмом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олакшане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дифузије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помоћу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специфичних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транспортера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То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смештени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чине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породицу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5 </w:t>
      </w:r>
      <w:r>
        <w:rPr>
          <w:rFonts w:ascii="Arial" w:hAnsi="Arial" w:cs="Arial"/>
          <w:sz w:val="18"/>
          <w:szCs w:val="18"/>
          <w:lang w:val="sr-Latn-CS"/>
        </w:rPr>
        <w:t>носача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GLUТ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1-5. </w:t>
      </w:r>
      <w:r>
        <w:rPr>
          <w:rFonts w:ascii="Arial" w:hAnsi="Arial" w:cs="Arial"/>
          <w:sz w:val="18"/>
          <w:szCs w:val="18"/>
          <w:lang w:val="sr-Latn-CS"/>
        </w:rPr>
        <w:t>Када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транспортери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фосфорилисани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способни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док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дефосфорилисаном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облику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могу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изврше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своју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функцију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врши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мобилизацију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GLUТ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4 </w:t>
      </w:r>
      <w:r>
        <w:rPr>
          <w:rFonts w:ascii="Arial" w:hAnsi="Arial" w:cs="Arial"/>
          <w:b/>
          <w:sz w:val="18"/>
          <w:szCs w:val="18"/>
          <w:lang w:val="sr-Latn-CS"/>
        </w:rPr>
        <w:t>преносилаца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поспешује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транспорт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мишићно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масно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ткиво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.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мембранама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нервног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протеински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транспортери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неосетљиви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фосфорилацију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дефосфорилацију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тирозин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киназе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утиче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трансорт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CD0515" w:rsidRDefault="00F32090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3200400</wp:posOffset>
                </wp:positionH>
                <wp:positionV relativeFrom="paragraph">
                  <wp:posOffset>114300</wp:posOffset>
                </wp:positionV>
                <wp:extent cx="2856865" cy="2002790"/>
                <wp:effectExtent l="0" t="0" r="3175" b="1905"/>
                <wp:wrapNone/>
                <wp:docPr id="46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6865" cy="2002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49F5" w:rsidRDefault="00712E96" w:rsidP="003149F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654300" cy="1911350"/>
                                  <wp:effectExtent l="19050" t="0" r="0" b="0"/>
                                  <wp:docPr id="36" name="Picture 36" descr="gtc[1]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6" descr="gtc[1]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54300" cy="1911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28" type="#_x0000_t202" style="position:absolute;margin-left:252pt;margin-top:9pt;width:224.95pt;height:157.7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" stroked="f">
                <v:textbox style="mso-fit-shape-to-text:t">
                  <w:txbxContent>
                    <w:p w:rsidR="003149F5" w:rsidRDefault="00712E96" w:rsidP="003149F5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654300" cy="1911350"/>
                            <wp:effectExtent l="19050" t="0" r="0" b="0"/>
                            <wp:docPr id="36" name="Picture 36" descr="gtc[1]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6" descr="gtc[1]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54300" cy="1911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149F5" w:rsidRPr="00CD0515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127250" cy="1498600"/>
            <wp:effectExtent l="19050" t="0" r="6350" b="0"/>
            <wp:docPr id="28" name="Picture 28" descr="insulin-receptor-GLUT4_w5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insulin-receptor-GLUT4_w500[1]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0" cy="149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u w:val="single"/>
          <w:lang w:val="sr-Latn-CS"/>
        </w:rPr>
      </w:pPr>
      <w:r>
        <w:rPr>
          <w:rFonts w:ascii="Arial" w:hAnsi="Arial" w:cs="Arial"/>
          <w:sz w:val="18"/>
          <w:szCs w:val="18"/>
          <w:u w:val="single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метаболизам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угљених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хидрата</w:t>
      </w:r>
    </w:p>
    <w:p w:rsidR="003149F5" w:rsidRPr="00CD0515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-259080</wp:posOffset>
            </wp:positionH>
            <wp:positionV relativeFrom="paragraph">
              <wp:posOffset>43180</wp:posOffset>
            </wp:positionV>
            <wp:extent cx="1219200" cy="1085850"/>
            <wp:effectExtent l="19050" t="0" r="0" b="0"/>
            <wp:wrapSquare wrapText="right"/>
            <wp:docPr id="38" name="Picture 4" descr="glygen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lygen[1]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Два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значајна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ефекта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>: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1. </w:t>
      </w:r>
      <w:r>
        <w:rPr>
          <w:rFonts w:ascii="Arial" w:hAnsi="Arial" w:cs="Arial"/>
          <w:b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олакшава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улазак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мишиће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b/>
          <w:sz w:val="18"/>
          <w:szCs w:val="18"/>
          <w:lang w:val="sr-Latn-CS"/>
        </w:rPr>
        <w:t>масно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ткиво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неколико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других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2. </w:t>
      </w:r>
      <w:r>
        <w:rPr>
          <w:rFonts w:ascii="Arial" w:hAnsi="Arial" w:cs="Arial"/>
          <w:b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стимулише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депоновање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јети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форми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гликогена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остварује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различите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ефекте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стимулише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јетри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Прво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активира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хексокиназу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фосфорилише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зароби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ћелији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Такође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инхибира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дејство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глукозо</w:t>
      </w:r>
      <w:r w:rsidRPr="00CD0515">
        <w:rPr>
          <w:rFonts w:ascii="Arial" w:hAnsi="Arial" w:cs="Arial"/>
          <w:sz w:val="18"/>
          <w:szCs w:val="18"/>
          <w:lang w:val="sr-Latn-CS"/>
        </w:rPr>
        <w:t>-6-</w:t>
      </w:r>
      <w:r>
        <w:rPr>
          <w:rFonts w:ascii="Arial" w:hAnsi="Arial" w:cs="Arial"/>
          <w:sz w:val="18"/>
          <w:szCs w:val="18"/>
          <w:lang w:val="sr-Latn-CS"/>
        </w:rPr>
        <w:t>фосфатазе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активира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ензима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имају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директно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учешће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укључујући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фосфофруктокиназу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гликоген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синтазу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Добро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познат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ефекат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смањује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ниво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што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смисла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узимајући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обзир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описана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збивања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Када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ниво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паду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секреција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престаје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одсуству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ћелије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постају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неспособне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преузимају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бивају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принуђене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користе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алтеративне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изворе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енергије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– </w:t>
      </w:r>
      <w:r>
        <w:rPr>
          <w:rFonts w:ascii="Arial" w:hAnsi="Arial" w:cs="Arial"/>
          <w:sz w:val="18"/>
          <w:szCs w:val="18"/>
          <w:lang w:val="sr-Latn-CS"/>
        </w:rPr>
        <w:t>масне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киселине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Неурони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међутим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захтевају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константно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снабдевање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које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кратком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периоду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обезбеђено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резерви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одсуству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синтеза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јетри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престаје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ензими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одговорни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његову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разградњу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постају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Разградња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гликогена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стимулисана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само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одсуством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већ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присуством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глукагона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секретује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ниво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падне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испод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нормалног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ранга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u w:val="single"/>
          <w:lang w:val="sr-Latn-CS"/>
        </w:rPr>
      </w:pPr>
      <w:r>
        <w:rPr>
          <w:rFonts w:ascii="Arial" w:hAnsi="Arial" w:cs="Arial"/>
          <w:sz w:val="18"/>
          <w:szCs w:val="18"/>
          <w:u w:val="single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метаболизам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масти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Ефекти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метаболизам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укључују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следеће</w:t>
      </w:r>
      <w:r w:rsidRPr="00CD0515">
        <w:rPr>
          <w:rFonts w:ascii="Arial" w:hAnsi="Arial" w:cs="Arial"/>
          <w:sz w:val="18"/>
          <w:szCs w:val="18"/>
          <w:lang w:val="sr-Latn-CS"/>
        </w:rPr>
        <w:t>:</w:t>
      </w:r>
    </w:p>
    <w:p w:rsidR="003149F5" w:rsidRPr="00CD0515" w:rsidRDefault="00F32090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1981200</wp:posOffset>
                </wp:positionH>
                <wp:positionV relativeFrom="paragraph">
                  <wp:posOffset>219075</wp:posOffset>
                </wp:positionV>
                <wp:extent cx="4724400" cy="1206500"/>
                <wp:effectExtent l="0" t="0" r="2540" b="0"/>
                <wp:wrapNone/>
                <wp:docPr id="45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0" cy="1206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49F5" w:rsidRPr="00EA0B02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EA0B02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Инсулин фаворизује синтезу масних киселина у јетри </w:t>
                            </w:r>
                          </w:p>
                          <w:p w:rsidR="003149F5" w:rsidRPr="00EA0B02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EA0B0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Инсулин стимулише синтезу гликогена у јетри, међутим, депоновање гликогена је ограничено (до 5% масе јетре), даља синтеза престаје.</w:t>
                            </w:r>
                          </w:p>
                          <w:p w:rsidR="003149F5" w:rsidRPr="00EA0B02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EA0B0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Даље увођење глукозе у хепатоците доводи до синтезе масних киселина које се пакују у липопротеине, којима се транспортују до адипоцита, у којима служе за синтезу триацилглицерола.</w:t>
                            </w:r>
                          </w:p>
                          <w:p w:rsidR="003149F5" w:rsidRPr="00EA0B02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EA0B0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Инсулин инхибира раазградњу масти у масном ткиву, инхибирајући интрацелуларну хормон-зависну липазу. </w:t>
                            </w:r>
                          </w:p>
                          <w:p w:rsidR="003149F5" w:rsidRPr="000473F3" w:rsidRDefault="003149F5" w:rsidP="003149F5">
                            <w:pPr>
                              <w:rPr>
                                <w:lang w:val="sr-Cyrl-C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margin-left:156pt;margin-top:17.25pt;width:372pt;height:9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" stroked="f">
                <v:textbox>
                  <w:txbxContent>
                    <w:p w:rsidR="003149F5" w:rsidRPr="00EA0B02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</w:pPr>
                      <w:r w:rsidRPr="00EA0B02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Инсулин фаворизује синтезу масних киселина у јетри </w:t>
                      </w:r>
                    </w:p>
                    <w:p w:rsidR="003149F5" w:rsidRPr="00EA0B02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EA0B02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Инсулин стимулише синтезу гликогена у јетри, међутим, депоновање гликогена је ограничено (до 5% масе јетре), даља синтеза престаје.</w:t>
                      </w:r>
                    </w:p>
                    <w:p w:rsidR="003149F5" w:rsidRPr="00EA0B02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EA0B02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Даље увођење глукозе у хепатоците доводи до синтезе масних киселина које се пакују у липопротеине, којима се транспортују до адипоцита, у којима служе за синтезу триацилглицерола.</w:t>
                      </w:r>
                    </w:p>
                    <w:p w:rsidR="003149F5" w:rsidRPr="00EA0B02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EA0B02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Инсулин инхибира раазградњу масти у масном ткиву, инхибирајући интрацелуларну хормон-зависну липазу. </w:t>
                      </w:r>
                    </w:p>
                    <w:p w:rsidR="003149F5" w:rsidRPr="000473F3" w:rsidRDefault="003149F5" w:rsidP="003149F5">
                      <w:pPr>
                        <w:rPr>
                          <w:lang w:val="sr-Cyrl-C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12E96"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1905000" cy="2146300"/>
            <wp:effectExtent l="19050" t="0" r="0" b="0"/>
            <wp:docPr id="29" name="Picture 29" descr="fatspare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fatspare[1]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14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149F5" w:rsidRPr="00CD0515">
        <w:rPr>
          <w:rFonts w:ascii="Arial" w:hAnsi="Arial" w:cs="Arial"/>
          <w:sz w:val="18"/>
          <w:szCs w:val="18"/>
          <w:lang w:val="sr-Latn-CS"/>
        </w:rPr>
        <w:t xml:space="preserve">                                                                                                                           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 xml:space="preserve">                                                                                                           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b/>
          <w:sz w:val="18"/>
          <w:szCs w:val="18"/>
          <w:lang w:val="sr-Latn-CS"/>
        </w:rPr>
        <w:t>Диабетес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меллитус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болест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представља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последицу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недостатка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смањене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осетљивости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периферних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Јавља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две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форме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: </w:t>
      </w:r>
      <w:r>
        <w:rPr>
          <w:rFonts w:ascii="Arial" w:hAnsi="Arial" w:cs="Arial"/>
          <w:b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зависни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дијабетес</w:t>
      </w:r>
      <w:r>
        <w:rPr>
          <w:rFonts w:ascii="Arial" w:hAnsi="Arial" w:cs="Arial"/>
          <w:sz w:val="18"/>
          <w:szCs w:val="18"/>
          <w:lang w:val="sr-Latn-CS"/>
        </w:rPr>
        <w:t xml:space="preserve"> (тип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1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независни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дијабетес</w:t>
      </w:r>
      <w:r>
        <w:rPr>
          <w:rFonts w:ascii="Arial" w:hAnsi="Arial" w:cs="Arial"/>
          <w:sz w:val="18"/>
          <w:szCs w:val="18"/>
          <w:lang w:val="sr-Latn-CS"/>
        </w:rPr>
        <w:t xml:space="preserve"> (тип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2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).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зависни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дијабетес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обично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почиње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детињству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или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раној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младости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ксо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последица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аутоимуног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оштећења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β-</w:t>
      </w:r>
      <w:r>
        <w:rPr>
          <w:rFonts w:ascii="Arial" w:hAnsi="Arial" w:cs="Arial"/>
          <w:sz w:val="18"/>
          <w:szCs w:val="18"/>
          <w:lang w:val="sr-Latn-CS"/>
        </w:rPr>
        <w:t>ћелија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панкреаса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Инсулин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независни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дијабетес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јавља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каснијем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животном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добу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због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исцрпљености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β-</w:t>
      </w:r>
      <w:r>
        <w:rPr>
          <w:rFonts w:ascii="Arial" w:hAnsi="Arial" w:cs="Arial"/>
          <w:sz w:val="18"/>
          <w:szCs w:val="18"/>
          <w:lang w:val="sr-Latn-CS"/>
        </w:rPr>
        <w:t>ћелија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континуираном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хиперстимулацијом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због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преобилне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исхране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). </w:t>
      </w:r>
      <w:r>
        <w:rPr>
          <w:rFonts w:ascii="Arial" w:hAnsi="Arial" w:cs="Arial"/>
          <w:sz w:val="18"/>
          <w:szCs w:val="18"/>
          <w:lang w:val="sr-Latn-CS"/>
        </w:rPr>
        <w:t>Тип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1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лечи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инсулином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тип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2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оралним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хипогликемицима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600"/>
        </w:tabs>
        <w:rPr>
          <w:rFonts w:ascii="Arial" w:hAnsi="Arial" w:cs="Arial"/>
          <w:sz w:val="18"/>
          <w:szCs w:val="18"/>
          <w:lang w:val="sr-Latn-CS"/>
        </w:rPr>
      </w:pPr>
      <w:r w:rsidRPr="00CD0515">
        <w:rPr>
          <w:rFonts w:ascii="Arial" w:hAnsi="Arial" w:cs="Arial"/>
          <w:sz w:val="18"/>
          <w:szCs w:val="18"/>
          <w:lang w:val="sr-Latn-CS"/>
        </w:rPr>
        <w:tab/>
      </w:r>
      <w:r>
        <w:rPr>
          <w:rFonts w:ascii="Arial" w:hAnsi="Arial" w:cs="Arial"/>
          <w:sz w:val="18"/>
          <w:szCs w:val="18"/>
          <w:lang w:val="sr-Latn-CS"/>
        </w:rPr>
        <w:t>По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дефиницији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СЗО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особа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диабетес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 w:rsidR="00A50084">
        <w:rPr>
          <w:rFonts w:ascii="Arial" w:hAnsi="Arial" w:cs="Arial"/>
          <w:sz w:val="18"/>
          <w:szCs w:val="18"/>
          <w:lang w:val="sr-Latn-CS"/>
        </w:rPr>
        <w:t>ме</w:t>
      </w:r>
      <w:r>
        <w:rPr>
          <w:rFonts w:ascii="Arial" w:hAnsi="Arial" w:cs="Arial"/>
          <w:sz w:val="18"/>
          <w:szCs w:val="18"/>
          <w:lang w:val="sr-Latn-CS"/>
        </w:rPr>
        <w:t>литус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>:</w:t>
      </w:r>
    </w:p>
    <w:p w:rsidR="003149F5" w:rsidRPr="00CD0515" w:rsidRDefault="003149F5" w:rsidP="003149F5">
      <w:pPr>
        <w:numPr>
          <w:ilvl w:val="0"/>
          <w:numId w:val="22"/>
        </w:num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sz w:val="18"/>
          <w:szCs w:val="18"/>
          <w:lang w:val="sr-Cyrl-CS"/>
        </w:rPr>
        <w:lastRenderedPageBreak/>
        <w:t>ниво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глукозе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у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крви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већи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од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 7,8 </w:t>
      </w:r>
      <w:r>
        <w:rPr>
          <w:rFonts w:ascii="Arial" w:hAnsi="Arial" w:cs="Arial"/>
          <w:sz w:val="18"/>
          <w:szCs w:val="18"/>
        </w:rPr>
        <w:t>mM</w:t>
      </w:r>
      <w:r w:rsidRPr="00CD0515">
        <w:rPr>
          <w:rFonts w:ascii="Arial" w:hAnsi="Arial" w:cs="Arial"/>
          <w:sz w:val="18"/>
          <w:szCs w:val="18"/>
          <w:lang w:val="sr-Latn-CS"/>
        </w:rPr>
        <w:t>/</w:t>
      </w:r>
      <w:r>
        <w:rPr>
          <w:rFonts w:ascii="Arial" w:hAnsi="Arial" w:cs="Arial"/>
          <w:sz w:val="18"/>
          <w:szCs w:val="18"/>
          <w:lang w:val="sr-Latn-CS"/>
        </w:rPr>
        <w:t>L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након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периода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ноћног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гладовања</w:t>
      </w:r>
    </w:p>
    <w:p w:rsidR="003149F5" w:rsidRPr="00CD0515" w:rsidRDefault="003149F5" w:rsidP="003149F5">
      <w:pPr>
        <w:numPr>
          <w:ilvl w:val="0"/>
          <w:numId w:val="22"/>
        </w:num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sz w:val="18"/>
          <w:szCs w:val="18"/>
          <w:lang w:val="sr-Cyrl-CS"/>
        </w:rPr>
        <w:t>концентрација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глукозе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у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крви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је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већа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од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11,1 </w:t>
      </w:r>
      <w:r>
        <w:rPr>
          <w:rFonts w:ascii="Arial" w:hAnsi="Arial" w:cs="Arial"/>
          <w:sz w:val="18"/>
          <w:szCs w:val="18"/>
        </w:rPr>
        <w:t>mM</w:t>
      </w:r>
      <w:r w:rsidRPr="00CD0515">
        <w:rPr>
          <w:rFonts w:ascii="Arial" w:hAnsi="Arial" w:cs="Arial"/>
          <w:sz w:val="18"/>
          <w:szCs w:val="18"/>
          <w:lang w:val="sr-Cyrl-CS"/>
        </w:rPr>
        <w:t>/</w:t>
      </w:r>
      <w:r>
        <w:rPr>
          <w:rFonts w:ascii="Arial" w:hAnsi="Arial" w:cs="Arial"/>
          <w:sz w:val="18"/>
          <w:szCs w:val="18"/>
        </w:rPr>
        <w:t>L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два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сата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након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оралног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уношења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глукозе</w:t>
      </w:r>
    </w:p>
    <w:p w:rsidR="003149F5" w:rsidRPr="00CD0515" w:rsidRDefault="003149F5" w:rsidP="003149F5">
      <w:pPr>
        <w:tabs>
          <w:tab w:val="left" w:pos="4065"/>
        </w:tabs>
        <w:ind w:left="360"/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Cyrl-CS"/>
        </w:rPr>
        <w:t>Клиничко</w:t>
      </w:r>
      <w:r w:rsidRPr="00CD0515">
        <w:rPr>
          <w:rFonts w:ascii="Arial" w:hAnsi="Arial" w:cs="Arial"/>
          <w:sz w:val="18"/>
          <w:szCs w:val="18"/>
          <w:lang w:val="sr-Cyrl-CS"/>
        </w:rPr>
        <w:t>-</w:t>
      </w:r>
      <w:r>
        <w:rPr>
          <w:rFonts w:ascii="Arial" w:hAnsi="Arial" w:cs="Arial"/>
          <w:sz w:val="18"/>
          <w:szCs w:val="18"/>
          <w:lang w:val="sr-Cyrl-CS"/>
        </w:rPr>
        <w:t>лабораторијски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налази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у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шећерној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болести</w:t>
      </w:r>
      <w:r w:rsidRPr="00CD0515">
        <w:rPr>
          <w:rFonts w:ascii="Arial" w:hAnsi="Arial" w:cs="Arial"/>
          <w:sz w:val="18"/>
          <w:szCs w:val="18"/>
          <w:lang w:val="sr-Latn-CS"/>
        </w:rPr>
        <w:t>:</w:t>
      </w:r>
    </w:p>
    <w:p w:rsidR="003149F5" w:rsidRPr="00CD0515" w:rsidRDefault="003149F5" w:rsidP="003149F5">
      <w:pPr>
        <w:numPr>
          <w:ilvl w:val="0"/>
          <w:numId w:val="22"/>
        </w:num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sz w:val="18"/>
          <w:szCs w:val="18"/>
          <w:lang w:val="sr-Cyrl-CS"/>
        </w:rPr>
        <w:t>праћење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гликемије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–</w:t>
      </w:r>
      <w:r w:rsidRPr="00CD0515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налаз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значајне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хипергликемије</w:t>
      </w:r>
    </w:p>
    <w:p w:rsidR="003149F5" w:rsidRPr="00CD0515" w:rsidRDefault="003149F5" w:rsidP="003149F5">
      <w:pPr>
        <w:numPr>
          <w:ilvl w:val="0"/>
          <w:numId w:val="22"/>
        </w:num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sz w:val="18"/>
          <w:szCs w:val="18"/>
          <w:lang w:val="sr-Cyrl-CS"/>
        </w:rPr>
        <w:t>гликохемоглобини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- </w:t>
      </w:r>
      <w:r>
        <w:rPr>
          <w:rFonts w:ascii="Arial" w:hAnsi="Arial" w:cs="Arial"/>
          <w:sz w:val="18"/>
          <w:szCs w:val="18"/>
          <w:lang w:val="sr-Cyrl-CS"/>
        </w:rPr>
        <w:t>одређивање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концентрације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важно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у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праћењу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и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контролисању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болести</w:t>
      </w:r>
    </w:p>
    <w:p w:rsidR="003149F5" w:rsidRPr="00CD0515" w:rsidRDefault="003149F5" w:rsidP="003149F5">
      <w:pPr>
        <w:numPr>
          <w:ilvl w:val="0"/>
          <w:numId w:val="22"/>
        </w:num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sz w:val="18"/>
          <w:szCs w:val="18"/>
          <w:lang w:val="sr-Cyrl-CS"/>
        </w:rPr>
        <w:t>кетонска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тела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у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кви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и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урину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ацетонемија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, </w:t>
      </w:r>
      <w:r>
        <w:rPr>
          <w:rFonts w:ascii="Arial" w:hAnsi="Arial" w:cs="Arial"/>
          <w:sz w:val="18"/>
          <w:szCs w:val="18"/>
          <w:lang w:val="sr-Cyrl-CS"/>
        </w:rPr>
        <w:t>ацетонурија</w:t>
      </w:r>
    </w:p>
    <w:p w:rsidR="003149F5" w:rsidRPr="00CD0515" w:rsidRDefault="003149F5" w:rsidP="003149F5">
      <w:pPr>
        <w:numPr>
          <w:ilvl w:val="0"/>
          <w:numId w:val="22"/>
        </w:numPr>
        <w:tabs>
          <w:tab w:val="left" w:pos="4065"/>
        </w:tabs>
        <w:rPr>
          <w:rFonts w:ascii="Arial" w:hAnsi="Arial" w:cs="Arial"/>
          <w:sz w:val="18"/>
          <w:szCs w:val="18"/>
        </w:rPr>
      </w:pP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глукоза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у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sz w:val="18"/>
          <w:szCs w:val="18"/>
          <w:lang w:val="sr-Cyrl-CS"/>
        </w:rPr>
        <w:t>урину</w:t>
      </w:r>
      <w:r w:rsidRPr="00CD0515">
        <w:rPr>
          <w:rFonts w:ascii="Arial" w:hAnsi="Arial" w:cs="Arial"/>
          <w:sz w:val="18"/>
          <w:szCs w:val="18"/>
          <w:lang w:val="sr-Cyrl-CS"/>
        </w:rPr>
        <w:t xml:space="preserve"> (</w:t>
      </w:r>
      <w:r>
        <w:rPr>
          <w:rFonts w:ascii="Arial" w:hAnsi="Arial" w:cs="Arial"/>
          <w:sz w:val="18"/>
          <w:szCs w:val="18"/>
          <w:lang w:val="sr-Cyrl-CS"/>
        </w:rPr>
        <w:t>глукозурија</w:t>
      </w:r>
      <w:r w:rsidRPr="00CD0515">
        <w:rPr>
          <w:rFonts w:ascii="Arial" w:hAnsi="Arial" w:cs="Arial"/>
          <w:sz w:val="18"/>
          <w:szCs w:val="18"/>
          <w:lang w:val="sr-Cyrl-CS"/>
        </w:rPr>
        <w:t>)</w:t>
      </w:r>
    </w:p>
    <w:p w:rsidR="003149F5" w:rsidRPr="00CD0515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1746250" cy="1574800"/>
            <wp:effectExtent l="19050" t="0" r="6350" b="0"/>
            <wp:docPr id="30" name="Picture 30" descr="scooping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scooping[1]"/>
                    <pic:cNvPicPr>
                      <a:picLocks noChangeAspect="1" noChangeArrowheads="1" noCrop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6250" cy="157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149F5"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012950" cy="1466850"/>
            <wp:effectExtent l="19050" t="0" r="6350" b="0"/>
            <wp:docPr id="31" name="Picture 31" descr="eating-insulin-pumps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ating-insulin-pumps[1]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29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241550" cy="1638300"/>
            <wp:effectExtent l="19050" t="0" r="6350" b="0"/>
            <wp:docPr id="32" name="Picture 32" descr="insulin_resistance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insulin_resistance[1]"/>
                    <pic:cNvPicPr>
                      <a:picLocks noChangeAspect="1" noChangeArrowheads="1" noCrop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55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6A7D27" w:rsidRDefault="00712E96" w:rsidP="003149F5">
      <w:pPr>
        <w:tabs>
          <w:tab w:val="left" w:pos="4065"/>
        </w:tabs>
        <w:rPr>
          <w:rFonts w:ascii="Arial" w:hAnsi="Arial" w:cs="Arial"/>
          <w:b/>
          <w:i/>
          <w:sz w:val="22"/>
          <w:szCs w:val="22"/>
          <w:u w:val="single"/>
          <w:lang w:val="sr-Cyrl-CS"/>
        </w:rPr>
      </w:pPr>
      <w:r>
        <w:rPr>
          <w:rFonts w:ascii="Arial" w:hAnsi="Arial" w:cs="Arial"/>
          <w:b/>
          <w:i/>
          <w:noProof/>
          <w:sz w:val="22"/>
          <w:szCs w:val="22"/>
          <w:u w:val="single"/>
        </w:rPr>
        <w:drawing>
          <wp:anchor distT="0" distB="0" distL="0" distR="0" simplePos="0" relativeHeight="251653120" behindDoc="0" locked="0" layoutInCell="1" allowOverlap="0">
            <wp:simplePos x="0" y="0"/>
            <wp:positionH relativeFrom="column">
              <wp:posOffset>4876800</wp:posOffset>
            </wp:positionH>
            <wp:positionV relativeFrom="line">
              <wp:posOffset>39370</wp:posOffset>
            </wp:positionV>
            <wp:extent cx="1557020" cy="1852295"/>
            <wp:effectExtent l="0" t="0" r="0" b="0"/>
            <wp:wrapSquare wrapText="bothSides"/>
            <wp:docPr id="37" name="Picture 3" descr="glucagon_ef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lucagon_efx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7020" cy="1852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149F5" w:rsidRPr="006A7D27">
        <w:rPr>
          <w:rFonts w:ascii="Arial" w:hAnsi="Arial" w:cs="Arial"/>
          <w:b/>
          <w:i/>
          <w:sz w:val="22"/>
          <w:szCs w:val="22"/>
          <w:u w:val="single"/>
          <w:lang w:val="sr-Latn-CS"/>
        </w:rPr>
        <w:t>Глукагон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Глукагон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антагонистички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хормон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инсулину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полипептид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састоји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29 </w:t>
      </w:r>
      <w:r>
        <w:rPr>
          <w:rFonts w:ascii="Arial" w:hAnsi="Arial" w:cs="Arial"/>
          <w:sz w:val="18"/>
          <w:szCs w:val="18"/>
          <w:lang w:val="sr-Latn-CS"/>
        </w:rPr>
        <w:t>аминокиселина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Синтетишу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>α-</w:t>
      </w:r>
      <w:r>
        <w:rPr>
          <w:rFonts w:ascii="Arial" w:hAnsi="Arial" w:cs="Arial"/>
          <w:sz w:val="18"/>
          <w:szCs w:val="18"/>
          <w:u w:val="single"/>
          <w:lang w:val="sr-Latn-CS"/>
        </w:rPr>
        <w:t>ћелије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ендокриног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панкреаса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облику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проглукагона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кога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настаје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глукагон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одвајањем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дела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полипептидног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ланца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Глукагон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условима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смањене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хипогликемије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делује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правцу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њеног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повећања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b/>
          <w:sz w:val="18"/>
          <w:szCs w:val="18"/>
          <w:lang w:val="sr-Latn-CS"/>
        </w:rPr>
        <w:t>остварује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хипергликемични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ефекат</w:t>
      </w:r>
      <w:r w:rsidRPr="00CD0515">
        <w:rPr>
          <w:rFonts w:ascii="Arial" w:hAnsi="Arial" w:cs="Arial"/>
          <w:sz w:val="18"/>
          <w:szCs w:val="18"/>
          <w:lang w:val="sr-Latn-CS"/>
        </w:rPr>
        <w:t>)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noProof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  <w:lang w:val="sr-Latn-CS"/>
        </w:rPr>
        <w:t>Основни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ефекат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глукагона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повећање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глукозе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noProof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  <w:lang w:val="sr-Latn-CS"/>
        </w:rPr>
        <w:t>тј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noProof/>
          <w:sz w:val="18"/>
          <w:szCs w:val="18"/>
          <w:u w:val="single"/>
          <w:lang w:val="sr-Latn-CS"/>
        </w:rPr>
        <w:t>хипергликемијски</w:t>
      </w:r>
      <w:r w:rsidRPr="00CD0515">
        <w:rPr>
          <w:rFonts w:ascii="Arial" w:hAnsi="Arial" w:cs="Arial"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u w:val="single"/>
          <w:lang w:val="sr-Latn-CS"/>
        </w:rPr>
        <w:t>ефекат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noProof/>
          <w:sz w:val="18"/>
          <w:szCs w:val="18"/>
          <w:lang w:val="sr-Latn-CS"/>
        </w:rPr>
        <w:t>Ћелије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панкреаса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луче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глукагон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директно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крв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noProof/>
          <w:sz w:val="18"/>
          <w:szCs w:val="18"/>
          <w:lang w:val="sr-Latn-CS"/>
        </w:rPr>
        <w:t>која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порталним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крвотоком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доспева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јетру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noProof/>
          <w:sz w:val="18"/>
          <w:szCs w:val="18"/>
          <w:lang w:val="sr-Latn-CS"/>
        </w:rPr>
        <w:t>Јетра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садржи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велике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резервног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полисахарида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гликогена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noProof/>
          <w:sz w:val="18"/>
          <w:szCs w:val="18"/>
          <w:lang w:val="sr-Latn-CS"/>
        </w:rPr>
        <w:t>Његовом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разградњом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ослобађа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глукоза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noProof/>
          <w:sz w:val="18"/>
          <w:szCs w:val="18"/>
          <w:lang w:val="sr-Latn-CS"/>
        </w:rPr>
        <w:t>Глукагон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остварује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дејство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везивањем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рецепторе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на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ћелијама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јетре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noProof/>
          <w:sz w:val="18"/>
          <w:szCs w:val="18"/>
          <w:u w:val="single"/>
          <w:lang w:val="sr-Latn-CS"/>
        </w:rPr>
        <w:t>преко</w:t>
      </w:r>
      <w:r w:rsidRPr="00CD0515">
        <w:rPr>
          <w:rFonts w:ascii="Arial" w:hAnsi="Arial" w:cs="Arial"/>
          <w:b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noProof/>
          <w:sz w:val="18"/>
          <w:szCs w:val="18"/>
          <w:u w:val="single"/>
          <w:lang w:val="sr-Latn-CS"/>
        </w:rPr>
        <w:t>система</w:t>
      </w:r>
      <w:r w:rsidRPr="00CD0515">
        <w:rPr>
          <w:rFonts w:ascii="Arial" w:hAnsi="Arial" w:cs="Arial"/>
          <w:b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noProof/>
          <w:sz w:val="18"/>
          <w:szCs w:val="18"/>
          <w:u w:val="single"/>
          <w:lang w:val="sr-Latn-CS"/>
        </w:rPr>
        <w:t>cАМP</w:t>
      </w:r>
      <w:r w:rsidRPr="00CD0515">
        <w:rPr>
          <w:rFonts w:ascii="Arial" w:hAnsi="Arial" w:cs="Arial"/>
          <w:b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noProof/>
          <w:sz w:val="18"/>
          <w:szCs w:val="18"/>
          <w:u w:val="single"/>
          <w:lang w:val="sr-Latn-CS"/>
        </w:rPr>
        <w:t>као</w:t>
      </w:r>
      <w:r w:rsidRPr="00CD0515">
        <w:rPr>
          <w:rFonts w:ascii="Arial" w:hAnsi="Arial" w:cs="Arial"/>
          <w:b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noProof/>
          <w:sz w:val="18"/>
          <w:szCs w:val="18"/>
          <w:u w:val="single"/>
          <w:lang w:val="sr-Latn-CS"/>
        </w:rPr>
        <w:t>секундарног</w:t>
      </w:r>
      <w:r w:rsidRPr="00CD0515">
        <w:rPr>
          <w:rFonts w:ascii="Arial" w:hAnsi="Arial" w:cs="Arial"/>
          <w:b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b/>
          <w:noProof/>
          <w:sz w:val="18"/>
          <w:szCs w:val="18"/>
          <w:u w:val="single"/>
          <w:lang w:val="sr-Latn-CS"/>
        </w:rPr>
        <w:t>гласника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noProof/>
          <w:sz w:val="18"/>
          <w:szCs w:val="18"/>
          <w:lang w:val="sr-Latn-CS"/>
        </w:rPr>
        <w:t>Активирањем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рецептора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преко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Г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протеина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активира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ензим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аденилат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циклаза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која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из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АТП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>-</w:t>
      </w:r>
      <w:r>
        <w:rPr>
          <w:rFonts w:ascii="Arial" w:hAnsi="Arial" w:cs="Arial"/>
          <w:noProof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ствара</w:t>
      </w:r>
      <w:r w:rsidRPr="00CD0515">
        <w:rPr>
          <w:rFonts w:ascii="Arial" w:hAnsi="Arial" w:cs="Arial"/>
          <w:b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cАМP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noProof/>
          <w:sz w:val="18"/>
          <w:szCs w:val="18"/>
          <w:lang w:val="sr-Latn-CS"/>
        </w:rPr>
        <w:t>cАМP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даље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активира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ензим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протеин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киназу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noProof/>
          <w:sz w:val="18"/>
          <w:szCs w:val="18"/>
          <w:lang w:val="sr-Latn-CS"/>
        </w:rPr>
        <w:t>чиме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покреће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ензимска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каскада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која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доводи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фосфорилације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разних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других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r-Latn-CS"/>
        </w:rPr>
        <w:t>ензима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noProof/>
          <w:sz w:val="18"/>
          <w:szCs w:val="18"/>
          <w:u w:val="single"/>
          <w:lang w:val="sv-SE"/>
        </w:rPr>
        <w:t>Процесом</w:t>
      </w:r>
      <w:r w:rsidRPr="00341CF8">
        <w:rPr>
          <w:rFonts w:ascii="Arial" w:hAnsi="Arial" w:cs="Arial"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u w:val="single"/>
          <w:lang w:val="sv-SE"/>
        </w:rPr>
        <w:t>фосфорилације</w:t>
      </w:r>
      <w:r w:rsidRPr="00341CF8">
        <w:rPr>
          <w:rFonts w:ascii="Arial" w:hAnsi="Arial" w:cs="Arial"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u w:val="single"/>
          <w:lang w:val="sv-SE"/>
        </w:rPr>
        <w:t>се</w:t>
      </w:r>
      <w:r w:rsidRPr="00341CF8">
        <w:rPr>
          <w:rFonts w:ascii="Arial" w:hAnsi="Arial" w:cs="Arial"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u w:val="single"/>
          <w:lang w:val="sv-SE"/>
        </w:rPr>
        <w:t>у</w:t>
      </w:r>
      <w:r w:rsidRPr="00341CF8">
        <w:rPr>
          <w:rFonts w:ascii="Arial" w:hAnsi="Arial" w:cs="Arial"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u w:val="single"/>
          <w:lang w:val="sv-SE"/>
        </w:rPr>
        <w:t>ћелијама</w:t>
      </w:r>
      <w:r w:rsidRPr="00341CF8">
        <w:rPr>
          <w:rFonts w:ascii="Arial" w:hAnsi="Arial" w:cs="Arial"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u w:val="single"/>
          <w:lang w:val="sv-SE"/>
        </w:rPr>
        <w:t>јетре</w:t>
      </w:r>
      <w:r w:rsidRPr="00341CF8">
        <w:rPr>
          <w:rFonts w:ascii="Arial" w:hAnsi="Arial" w:cs="Arial"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u w:val="single"/>
          <w:lang w:val="sv-SE"/>
        </w:rPr>
        <w:t>активира</w:t>
      </w:r>
      <w:r w:rsidRPr="00341CF8">
        <w:rPr>
          <w:rFonts w:ascii="Arial" w:hAnsi="Arial" w:cs="Arial"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u w:val="single"/>
          <w:lang w:val="sv-SE"/>
        </w:rPr>
        <w:t>ензим</w:t>
      </w:r>
      <w:r w:rsidRPr="00341CF8">
        <w:rPr>
          <w:rFonts w:ascii="Arial" w:hAnsi="Arial" w:cs="Arial"/>
          <w:noProof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u w:val="single"/>
          <w:lang w:val="sv-SE"/>
        </w:rPr>
        <w:t>фосфорилаза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која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убрзава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процес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разградње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гликогена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noProof/>
          <w:sz w:val="18"/>
          <w:szCs w:val="18"/>
          <w:lang w:val="sv-SE"/>
        </w:rPr>
        <w:t>истовремено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се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noProof/>
          <w:sz w:val="18"/>
          <w:szCs w:val="18"/>
          <w:lang w:val="sv-SE"/>
        </w:rPr>
        <w:t>фосфорилацијом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noProof/>
          <w:sz w:val="18"/>
          <w:szCs w:val="18"/>
          <w:lang w:val="sv-SE"/>
        </w:rPr>
        <w:t>инхибирају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ензими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који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учествују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у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синтези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гликогена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noProof/>
          <w:sz w:val="18"/>
          <w:szCs w:val="18"/>
          <w:lang w:val="sv-SE"/>
        </w:rPr>
        <w:t>Разлагањем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гликогена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настаје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глукозо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>-1-</w:t>
      </w:r>
      <w:r>
        <w:rPr>
          <w:rFonts w:ascii="Arial" w:hAnsi="Arial" w:cs="Arial"/>
          <w:noProof/>
          <w:sz w:val="18"/>
          <w:szCs w:val="18"/>
          <w:lang w:val="sv-SE"/>
        </w:rPr>
        <w:t>фосфат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noProof/>
          <w:sz w:val="18"/>
          <w:szCs w:val="18"/>
          <w:lang w:val="sv-SE"/>
        </w:rPr>
        <w:t>затим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глукозо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>-6-</w:t>
      </w:r>
      <w:r>
        <w:rPr>
          <w:rFonts w:ascii="Arial" w:hAnsi="Arial" w:cs="Arial"/>
          <w:noProof/>
          <w:sz w:val="18"/>
          <w:szCs w:val="18"/>
          <w:lang w:val="sv-SE"/>
        </w:rPr>
        <w:t>фосфат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noProof/>
          <w:sz w:val="18"/>
          <w:szCs w:val="18"/>
          <w:lang w:val="sv-SE"/>
        </w:rPr>
        <w:t>Активирањем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ензима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глукозо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>-6-</w:t>
      </w:r>
      <w:r>
        <w:rPr>
          <w:rFonts w:ascii="Arial" w:hAnsi="Arial" w:cs="Arial"/>
          <w:noProof/>
          <w:sz w:val="18"/>
          <w:szCs w:val="18"/>
          <w:lang w:val="sv-SE"/>
        </w:rPr>
        <w:t>фосфатазе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настаје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молекул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глукозе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који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може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да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напусти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јетру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и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оде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у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noProof/>
          <w:sz w:val="18"/>
          <w:szCs w:val="18"/>
          <w:lang w:val="sv-SE"/>
        </w:rPr>
        <w:t>крвоток</w:t>
      </w:r>
      <w:r w:rsidRPr="00341CF8">
        <w:rPr>
          <w:rFonts w:ascii="Arial" w:hAnsi="Arial" w:cs="Arial"/>
          <w:noProof/>
          <w:sz w:val="18"/>
          <w:szCs w:val="18"/>
          <w:lang w:val="sr-Latn-CS"/>
        </w:rPr>
        <w:t>.</w:t>
      </w:r>
      <w:r w:rsidRPr="00CD0515">
        <w:rPr>
          <w:rFonts w:ascii="Arial" w:hAnsi="Arial" w:cs="Arial"/>
          <w:noProof/>
          <w:sz w:val="18"/>
          <w:szCs w:val="18"/>
          <w:lang w:val="sr-Latn-CS"/>
        </w:rPr>
        <w:t xml:space="preserve"> </w:t>
      </w:r>
      <w:r w:rsidRPr="00341CF8">
        <w:rPr>
          <w:rFonts w:ascii="Arial" w:hAnsi="Arial" w:cs="Arial"/>
          <w:noProof/>
          <w:sz w:val="18"/>
          <w:szCs w:val="18"/>
          <w:lang w:val="ru-RU"/>
        </w:rPr>
        <w:t xml:space="preserve">Глукагон, дакле, </w:t>
      </w:r>
      <w:r w:rsidRPr="00341CF8">
        <w:rPr>
          <w:rFonts w:ascii="Arial" w:hAnsi="Arial" w:cs="Arial"/>
          <w:noProof/>
          <w:sz w:val="18"/>
          <w:szCs w:val="18"/>
          <w:u w:val="single"/>
          <w:lang w:val="ru-RU"/>
        </w:rPr>
        <w:t>стимулише разградњу гликогена из јетре (гликогенолизу</w:t>
      </w:r>
      <w:r w:rsidRPr="00341CF8">
        <w:rPr>
          <w:rFonts w:ascii="Arial" w:hAnsi="Arial" w:cs="Arial"/>
          <w:noProof/>
          <w:sz w:val="18"/>
          <w:szCs w:val="18"/>
          <w:lang w:val="ru-RU"/>
        </w:rPr>
        <w:t>)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noProof/>
          <w:sz w:val="18"/>
          <w:szCs w:val="18"/>
          <w:lang w:val="ru-RU"/>
        </w:rPr>
      </w:pPr>
      <w:r w:rsidRPr="00341CF8">
        <w:rPr>
          <w:rFonts w:ascii="Arial" w:hAnsi="Arial" w:cs="Arial"/>
          <w:noProof/>
          <w:sz w:val="18"/>
          <w:szCs w:val="18"/>
          <w:lang w:val="ru-RU"/>
        </w:rPr>
        <w:t xml:space="preserve">а </w:t>
      </w:r>
      <w:r w:rsidRPr="00341CF8">
        <w:rPr>
          <w:rFonts w:ascii="Arial" w:hAnsi="Arial" w:cs="Arial"/>
          <w:b/>
          <w:noProof/>
          <w:sz w:val="18"/>
          <w:szCs w:val="18"/>
          <w:u w:val="single"/>
          <w:lang w:val="ru-RU"/>
        </w:rPr>
        <w:t>инхибира гликогенезу</w:t>
      </w:r>
      <w:r w:rsidRPr="00341CF8">
        <w:rPr>
          <w:rFonts w:ascii="Arial" w:hAnsi="Arial" w:cs="Arial"/>
          <w:noProof/>
          <w:sz w:val="18"/>
          <w:szCs w:val="18"/>
          <w:lang w:val="ru-RU"/>
        </w:rPr>
        <w:t>. Када је ниво глукозе у крви висок, она се под дејством инсулина складишти у форми гликогена. Касније, када је ниво глукозе у крви опадне, глукагон активира ензиме разградње гликогена и повећава ниво глукозе у крви.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noProof/>
          <w:sz w:val="18"/>
          <w:szCs w:val="18"/>
          <w:lang w:val="ru-RU"/>
        </w:rPr>
      </w:pPr>
      <w:r w:rsidRPr="00341CF8">
        <w:rPr>
          <w:rFonts w:ascii="Arial" w:hAnsi="Arial" w:cs="Arial"/>
          <w:noProof/>
          <w:sz w:val="18"/>
          <w:szCs w:val="18"/>
          <w:lang w:val="ru-RU"/>
        </w:rPr>
        <w:t xml:space="preserve">Глукагон </w:t>
      </w:r>
      <w:r w:rsidRPr="00341CF8">
        <w:rPr>
          <w:rFonts w:ascii="Arial" w:hAnsi="Arial" w:cs="Arial"/>
          <w:noProof/>
          <w:sz w:val="18"/>
          <w:szCs w:val="18"/>
          <w:u w:val="single"/>
          <w:lang w:val="ru-RU"/>
        </w:rPr>
        <w:t>активира глуконеогенезу у јетри</w:t>
      </w:r>
      <w:r w:rsidRPr="00341CF8">
        <w:rPr>
          <w:rFonts w:ascii="Arial" w:hAnsi="Arial" w:cs="Arial"/>
          <w:noProof/>
          <w:sz w:val="18"/>
          <w:szCs w:val="18"/>
          <w:lang w:val="ru-RU"/>
        </w:rPr>
        <w:t>. (Глуконеогенеза - подсећање  – синтеза глукозе из неугљенохидратних материја).</w:t>
      </w:r>
      <w:r w:rsidRPr="00341CF8">
        <w:rPr>
          <w:rFonts w:ascii="Arial" w:hAnsi="Arial" w:cs="Arial"/>
          <w:noProof/>
          <w:sz w:val="18"/>
          <w:szCs w:val="18"/>
          <w:u w:val="single"/>
          <w:lang w:val="ru-RU"/>
        </w:rPr>
        <w:t>У масном ткиву остварује липолитички ефекат</w:t>
      </w:r>
      <w:r w:rsidRPr="00341CF8">
        <w:rPr>
          <w:rFonts w:ascii="Arial" w:hAnsi="Arial" w:cs="Arial"/>
          <w:noProof/>
          <w:sz w:val="18"/>
          <w:szCs w:val="18"/>
          <w:lang w:val="ru-RU"/>
        </w:rPr>
        <w:t xml:space="preserve"> – стимулише разградњу депонованих триацилглицерола и ослобађање слободних масних киселина у циркулацију. Транспорт масних киселина у митохондрије ћелија где се врши </w:t>
      </w:r>
      <w:r w:rsidRPr="00CD0515">
        <w:rPr>
          <w:rFonts w:ascii="Arial" w:hAnsi="Arial" w:cs="Arial"/>
          <w:noProof/>
          <w:sz w:val="18"/>
          <w:szCs w:val="18"/>
          <w:u w:val="single"/>
        </w:rPr>
        <w:t>β</w:t>
      </w:r>
      <w:r w:rsidRPr="00341CF8">
        <w:rPr>
          <w:rFonts w:ascii="Arial" w:hAnsi="Arial" w:cs="Arial"/>
          <w:noProof/>
          <w:sz w:val="18"/>
          <w:szCs w:val="18"/>
          <w:u w:val="single"/>
          <w:lang w:val="ru-RU"/>
        </w:rPr>
        <w:t>-оксидација је, такође, повећана</w:t>
      </w:r>
      <w:r w:rsidRPr="00341CF8">
        <w:rPr>
          <w:rFonts w:ascii="Arial" w:hAnsi="Arial" w:cs="Arial"/>
          <w:noProof/>
          <w:sz w:val="18"/>
          <w:szCs w:val="18"/>
          <w:lang w:val="ru-RU"/>
        </w:rPr>
        <w:t xml:space="preserve">. Такође, </w:t>
      </w:r>
      <w:r w:rsidRPr="00341CF8">
        <w:rPr>
          <w:rFonts w:ascii="Arial" w:hAnsi="Arial" w:cs="Arial"/>
          <w:noProof/>
          <w:sz w:val="18"/>
          <w:szCs w:val="18"/>
          <w:u w:val="single"/>
          <w:lang w:val="ru-RU"/>
        </w:rPr>
        <w:t>стимулише се и стварање ацетонских тела</w:t>
      </w:r>
      <w:r w:rsidRPr="00341CF8">
        <w:rPr>
          <w:rFonts w:ascii="Arial" w:hAnsi="Arial" w:cs="Arial"/>
          <w:noProof/>
          <w:sz w:val="18"/>
          <w:szCs w:val="18"/>
          <w:lang w:val="ru-RU"/>
        </w:rPr>
        <w:t xml:space="preserve"> из масних киселина преко ацетил</w:t>
      </w:r>
      <w:r w:rsidRPr="000473F3">
        <w:rPr>
          <w:rFonts w:ascii="Arial" w:hAnsi="Arial" w:cs="Arial"/>
          <w:noProof/>
          <w:sz w:val="18"/>
          <w:szCs w:val="18"/>
          <w:lang w:val="ru-RU"/>
        </w:rPr>
        <w:t xml:space="preserve"> </w:t>
      </w:r>
      <w:r>
        <w:rPr>
          <w:rFonts w:ascii="Arial" w:hAnsi="Arial" w:cs="Arial"/>
          <w:noProof/>
          <w:sz w:val="18"/>
          <w:szCs w:val="18"/>
        </w:rPr>
        <w:t>C</w:t>
      </w:r>
      <w:r w:rsidRPr="00341CF8">
        <w:rPr>
          <w:rFonts w:ascii="Arial" w:hAnsi="Arial" w:cs="Arial"/>
          <w:noProof/>
          <w:sz w:val="18"/>
          <w:szCs w:val="18"/>
          <w:lang w:val="ru-RU"/>
        </w:rPr>
        <w:t>оА.</w:t>
      </w: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b/>
          <w:noProof/>
          <w:sz w:val="18"/>
          <w:szCs w:val="18"/>
          <w:lang w:val="ru-RU"/>
        </w:rPr>
      </w:pPr>
    </w:p>
    <w:p w:rsidR="003149F5" w:rsidRPr="00341CF8" w:rsidRDefault="003149F5" w:rsidP="003149F5">
      <w:pPr>
        <w:tabs>
          <w:tab w:val="left" w:pos="4065"/>
        </w:tabs>
        <w:rPr>
          <w:rFonts w:ascii="Arial" w:hAnsi="Arial" w:cs="Arial"/>
          <w:noProof/>
          <w:sz w:val="18"/>
          <w:szCs w:val="18"/>
          <w:lang w:val="ru-RU"/>
        </w:rPr>
      </w:pPr>
    </w:p>
    <w:p w:rsidR="003149F5" w:rsidRPr="00CD0515" w:rsidRDefault="00F32090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2590800</wp:posOffset>
                </wp:positionH>
                <wp:positionV relativeFrom="paragraph">
                  <wp:posOffset>81915</wp:posOffset>
                </wp:positionV>
                <wp:extent cx="3886200" cy="2438400"/>
                <wp:effectExtent l="0" t="3175" r="2540" b="0"/>
                <wp:wrapNone/>
                <wp:docPr id="4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6200" cy="2438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49F5" w:rsidRPr="00CD0515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b/>
                                <w:noProof/>
                                <w:sz w:val="20"/>
                                <w:szCs w:val="20"/>
                                <w:lang w:val="sv-S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>Регулација</w:t>
                            </w:r>
                            <w:r w:rsidRPr="00CD0515">
                              <w:rPr>
                                <w:rFonts w:ascii="Arial" w:hAnsi="Arial" w:cs="Arial"/>
                                <w:b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>лучења</w:t>
                            </w:r>
                          </w:p>
                          <w:p w:rsidR="003149F5" w:rsidRPr="00CD0515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b/>
                                <w:noProof/>
                                <w:sz w:val="20"/>
                                <w:szCs w:val="20"/>
                                <w:lang w:val="sv-SE"/>
                              </w:rPr>
                            </w:pPr>
                          </w:p>
                          <w:p w:rsidR="003149F5" w:rsidRPr="000473F3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ru-RU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>Један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>од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>најјачих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>стимулуса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>за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>ослобађање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>глукагона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>је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u w:val="single"/>
                                <w:lang w:val="sv-SE"/>
                              </w:rPr>
                              <w:t>пад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u w:val="single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u w:val="single"/>
                                <w:lang w:val="sv-SE"/>
                              </w:rPr>
                              <w:t>концентрације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u w:val="single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u w:val="single"/>
                                <w:lang w:val="sv-SE"/>
                              </w:rPr>
                              <w:t>глукозе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u w:val="single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u w:val="single"/>
                                <w:lang w:val="sv-SE"/>
                              </w:rPr>
                              <w:t>у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u w:val="single"/>
                                <w:lang w:val="sv-S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u w:val="single"/>
                                <w:lang w:val="sv-SE"/>
                              </w:rPr>
                              <w:t>крви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u w:val="single"/>
                                <w:lang w:val="sv-SE"/>
                              </w:rPr>
                              <w:t xml:space="preserve"> (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u w:val="single"/>
                                <w:lang w:val="sv-SE"/>
                              </w:rPr>
                              <w:t>хипогликемија</w:t>
                            </w:r>
                            <w:r w:rsidRPr="00CD0515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sv-SE"/>
                              </w:rPr>
                              <w:t xml:space="preserve">). </w:t>
                            </w:r>
                            <w:r w:rsidRPr="000473F3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ru-RU"/>
                              </w:rPr>
                              <w:t xml:space="preserve">Кад се концентрација глукозе повећа слаби лучење глукагона а повећава се лучење инсулина. На тај начин узајамним дејством глукагона и инсулина одржава се стална концентрација глукозе у крви. </w:t>
                            </w:r>
                          </w:p>
                          <w:p w:rsidR="003149F5" w:rsidRPr="000473F3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ru-RU"/>
                              </w:rPr>
                            </w:pPr>
                            <w:r w:rsidRPr="000473F3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ru-RU"/>
                              </w:rPr>
                              <w:t xml:space="preserve">Хормони стреса: адреналин, кортизол и хормон раста повећавају лучење глукагона. Такође, и хормони вазопресин и ендорфини стимулишу ослобађање овог хормона. </w:t>
                            </w:r>
                          </w:p>
                          <w:p w:rsidR="003149F5" w:rsidRPr="000473F3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ru-RU"/>
                              </w:rPr>
                            </w:pPr>
                            <w:r w:rsidRPr="000473F3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ru-RU"/>
                              </w:rPr>
                              <w:t>Инсулин и соматостатин смањују ослобађање глукагона.</w:t>
                            </w:r>
                          </w:p>
                          <w:p w:rsidR="003149F5" w:rsidRPr="00CD0515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Поремећај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функције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</w:p>
                          <w:p w:rsidR="003149F5" w:rsidRPr="00CD0515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Неконтролисано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лучење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глукагона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среће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се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код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тумора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(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аденома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)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ендокриног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дела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панкреаса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,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глукагонома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. </w:t>
                            </w:r>
                          </w:p>
                          <w:p w:rsidR="003149F5" w:rsidRPr="00CD0515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Глукагон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се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као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медикамент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може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користити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у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случају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хипогликемије</w:t>
                            </w:r>
                            <w:r w:rsidRPr="00CD0515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  <w:t>.</w:t>
                            </w:r>
                          </w:p>
                          <w:p w:rsidR="003149F5" w:rsidRPr="00CD0515" w:rsidRDefault="003149F5" w:rsidP="003149F5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Latn-C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0" type="#_x0000_t202" style="position:absolute;margin-left:204pt;margin-top:6.45pt;width:306pt;height:19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" stroked="f">
                <v:textbox>
                  <w:txbxContent>
                    <w:p w:rsidR="003149F5" w:rsidRPr="00CD0515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b/>
                          <w:noProof/>
                          <w:sz w:val="20"/>
                          <w:szCs w:val="20"/>
                          <w:lang w:val="sv-SE"/>
                        </w:rPr>
                      </w:pPr>
                      <w:r>
                        <w:rPr>
                          <w:rFonts w:ascii="Arial" w:hAnsi="Arial" w:cs="Arial"/>
                          <w:b/>
                          <w:noProof/>
                          <w:sz w:val="20"/>
                          <w:szCs w:val="20"/>
                          <w:lang w:val="sv-SE"/>
                        </w:rPr>
                        <w:t>Регулација</w:t>
                      </w:r>
                      <w:r w:rsidRPr="00CD0515">
                        <w:rPr>
                          <w:rFonts w:ascii="Arial" w:hAnsi="Arial" w:cs="Arial"/>
                          <w:b/>
                          <w:noProof/>
                          <w:sz w:val="20"/>
                          <w:szCs w:val="20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noProof/>
                          <w:sz w:val="20"/>
                          <w:szCs w:val="20"/>
                          <w:lang w:val="sv-SE"/>
                        </w:rPr>
                        <w:t>лучења</w:t>
                      </w:r>
                    </w:p>
                    <w:p w:rsidR="003149F5" w:rsidRPr="00CD0515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b/>
                          <w:noProof/>
                          <w:sz w:val="20"/>
                          <w:szCs w:val="20"/>
                          <w:lang w:val="sv-SE"/>
                        </w:rPr>
                      </w:pPr>
                    </w:p>
                    <w:p w:rsidR="003149F5" w:rsidRPr="000473F3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ru-RU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>Један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>од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>најјачих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>стимулуса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>за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>ослобађање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>глукагона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>је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u w:val="single"/>
                          <w:lang w:val="sv-SE"/>
                        </w:rPr>
                        <w:t>пад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u w:val="single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u w:val="single"/>
                          <w:lang w:val="sv-SE"/>
                        </w:rPr>
                        <w:t>концентрације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u w:val="single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u w:val="single"/>
                          <w:lang w:val="sv-SE"/>
                        </w:rPr>
                        <w:t>глукозе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u w:val="single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u w:val="single"/>
                          <w:lang w:val="sv-SE"/>
                        </w:rPr>
                        <w:t>у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u w:val="single"/>
                          <w:lang w:val="sv-S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u w:val="single"/>
                          <w:lang w:val="sv-SE"/>
                        </w:rPr>
                        <w:t>крви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u w:val="single"/>
                          <w:lang w:val="sv-SE"/>
                        </w:rPr>
                        <w:t xml:space="preserve"> (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u w:val="single"/>
                          <w:lang w:val="sv-SE"/>
                        </w:rPr>
                        <w:t>хипогликемија</w:t>
                      </w:r>
                      <w:r w:rsidRPr="00CD0515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sv-SE"/>
                        </w:rPr>
                        <w:t xml:space="preserve">). </w:t>
                      </w:r>
                      <w:r w:rsidRPr="000473F3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ru-RU"/>
                        </w:rPr>
                        <w:t xml:space="preserve">Кад се концентрација глукозе повећа слаби лучење глукагона а повећава се лучење инсулина. На тај начин узајамним дејством глукагона и инсулина одржава се стална концентрација глукозе у крви. </w:t>
                      </w:r>
                    </w:p>
                    <w:p w:rsidR="003149F5" w:rsidRPr="000473F3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ru-RU"/>
                        </w:rPr>
                      </w:pPr>
                      <w:r w:rsidRPr="000473F3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ru-RU"/>
                        </w:rPr>
                        <w:t xml:space="preserve">Хормони стреса: адреналин, кортизол и хормон раста повећавају лучење глукагона. Такође, и хормони вазопресин и ендорфини стимулишу ослобађање овог хормона. </w:t>
                      </w:r>
                    </w:p>
                    <w:p w:rsidR="003149F5" w:rsidRPr="000473F3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ru-RU"/>
                        </w:rPr>
                      </w:pPr>
                      <w:r w:rsidRPr="000473F3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ru-RU"/>
                        </w:rPr>
                        <w:t>Инсулин и соматостатин смањују ослобађање глукагона.</w:t>
                      </w:r>
                    </w:p>
                    <w:p w:rsidR="003149F5" w:rsidRPr="00CD0515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Поремећај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функције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</w:p>
                    <w:p w:rsidR="003149F5" w:rsidRPr="00CD0515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Неконтролисано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лучење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глукагона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среће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се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код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тумора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(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аденома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)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ендокриног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дела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панкреаса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,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глукагонома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. </w:t>
                      </w:r>
                    </w:p>
                    <w:p w:rsidR="003149F5" w:rsidRPr="00CD0515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Глукагон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се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као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медикамент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може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користити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у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случају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хипогликемије</w:t>
                      </w:r>
                      <w:r w:rsidRPr="00CD0515"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  <w:t>.</w:t>
                      </w:r>
                    </w:p>
                    <w:p w:rsidR="003149F5" w:rsidRPr="00CD0515" w:rsidRDefault="003149F5" w:rsidP="003149F5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sr-Latn-C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12E96"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1778000" cy="2387600"/>
            <wp:effectExtent l="19050" t="0" r="0" b="0"/>
            <wp:docPr id="33" name="Picture 33" descr="pancreas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pancreas[1]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0" cy="238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6A7D27" w:rsidRDefault="003149F5" w:rsidP="003149F5">
      <w:pPr>
        <w:tabs>
          <w:tab w:val="left" w:pos="4065"/>
        </w:tabs>
        <w:rPr>
          <w:rFonts w:ascii="Arial" w:hAnsi="Arial" w:cs="Arial"/>
          <w:b/>
          <w:i/>
          <w:sz w:val="20"/>
          <w:szCs w:val="20"/>
          <w:u w:val="single"/>
          <w:lang w:val="sr-Latn-CS"/>
        </w:rPr>
      </w:pPr>
      <w:r w:rsidRPr="006A7D27">
        <w:rPr>
          <w:rFonts w:ascii="Arial" w:hAnsi="Arial" w:cs="Arial"/>
          <w:b/>
          <w:i/>
          <w:sz w:val="20"/>
          <w:szCs w:val="20"/>
          <w:u w:val="single"/>
          <w:lang w:val="sr-Latn-CS"/>
        </w:rPr>
        <w:lastRenderedPageBreak/>
        <w:t>Хормони гонада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6A7D27" w:rsidRDefault="003149F5" w:rsidP="003149F5">
      <w:pPr>
        <w:tabs>
          <w:tab w:val="left" w:pos="4065"/>
        </w:tabs>
        <w:rPr>
          <w:rFonts w:ascii="Arial" w:hAnsi="Arial" w:cs="Arial"/>
          <w:b/>
          <w:i/>
          <w:sz w:val="18"/>
          <w:szCs w:val="18"/>
          <w:lang w:val="sr-Cyrl-CS"/>
        </w:rPr>
      </w:pPr>
      <w:r w:rsidRPr="006A7D27">
        <w:rPr>
          <w:rFonts w:ascii="Arial" w:hAnsi="Arial" w:cs="Arial"/>
          <w:b/>
          <w:i/>
          <w:sz w:val="18"/>
          <w:szCs w:val="18"/>
          <w:lang w:val="sr-Latn-CS"/>
        </w:rPr>
        <w:t>Мушки полни хормони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Прекурсор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женских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мушких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b/>
          <w:sz w:val="18"/>
          <w:szCs w:val="18"/>
          <w:lang w:val="sr-Latn-CS"/>
        </w:rPr>
        <w:t>холестерол</w:t>
      </w:r>
      <w:r w:rsidRPr="00CD0515">
        <w:rPr>
          <w:rFonts w:ascii="Arial" w:hAnsi="Arial" w:cs="Arial"/>
          <w:b/>
          <w:sz w:val="18"/>
          <w:szCs w:val="18"/>
          <w:lang w:val="sr-Latn-CS"/>
        </w:rPr>
        <w:t xml:space="preserve">. 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Главно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место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андрогена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мушке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жлезде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где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најважнији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представник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андрогена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 </w:t>
      </w:r>
      <w:r>
        <w:rPr>
          <w:rFonts w:ascii="Arial" w:hAnsi="Arial" w:cs="Arial"/>
          <w:b/>
          <w:sz w:val="18"/>
          <w:szCs w:val="18"/>
          <w:lang w:val="sr-Latn-CS"/>
        </w:rPr>
        <w:t>тестостерон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Андрогени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могу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бити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синтетисани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кори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надбубрега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иако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мањим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количинама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Најважнији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представници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андрогена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надбубрега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дехидроепиандростерон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андростерон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Синтеза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андрогена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тестисима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почиње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дејством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хипофизе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фоликулостимулирајућег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FSH</w:t>
      </w:r>
      <w:r w:rsidRPr="00CD0515">
        <w:rPr>
          <w:rFonts w:ascii="Arial" w:hAnsi="Arial" w:cs="Arial"/>
          <w:sz w:val="18"/>
          <w:szCs w:val="18"/>
          <w:lang w:val="sr-Latn-CS"/>
        </w:rPr>
        <w:t>)</w:t>
      </w:r>
      <w:r>
        <w:rPr>
          <w:rFonts w:ascii="Arial" w:hAnsi="Arial" w:cs="Arial"/>
          <w:sz w:val="18"/>
          <w:szCs w:val="18"/>
          <w:lang w:val="sr-Latn-CS"/>
        </w:rPr>
        <w:t xml:space="preserve"> 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лутеинизирајућег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LH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хормона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LH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стимулише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андрогена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FSH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стимулише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сперматогенезу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Синтетисани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тестостерон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транспортује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путем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везан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крвне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плазме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Само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његов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мањи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слободан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(</w:t>
      </w:r>
      <w:r>
        <w:rPr>
          <w:rFonts w:ascii="Arial" w:hAnsi="Arial" w:cs="Arial"/>
          <w:sz w:val="18"/>
          <w:szCs w:val="18"/>
          <w:lang w:val="sr-Latn-CS"/>
        </w:rPr>
        <w:t>невезан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)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биолошки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активан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циљним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ткивима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тестостерон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преводи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активну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форму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тзв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b/>
          <w:sz w:val="18"/>
          <w:szCs w:val="18"/>
          <w:lang w:val="sr-Latn-CS"/>
        </w:rPr>
        <w:t>дихидротестостерон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u w:val="single"/>
          <w:lang w:val="sr-Latn-CS"/>
        </w:rPr>
        <w:t>Везивањем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за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рецепторе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локализоване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цитоплазми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долази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активације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неких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гена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појачава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иРНК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отпочиње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специфичних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протеина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sz w:val="18"/>
          <w:szCs w:val="18"/>
          <w:lang w:val="sr-Latn-CS"/>
        </w:rPr>
        <w:t>Андрогени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хормони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одређују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примарне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секундарне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полне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карактеристике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Почињу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луче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почетком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пубертета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Остварују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изразито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анаболичке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ефекте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повећавају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синтезу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протеина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код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мушке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деце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развоју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; </w:t>
      </w:r>
      <w:r>
        <w:rPr>
          <w:rFonts w:ascii="Arial" w:hAnsi="Arial" w:cs="Arial"/>
          <w:sz w:val="18"/>
          <w:szCs w:val="18"/>
          <w:lang w:val="sr-Latn-CS"/>
        </w:rPr>
        <w:t>имају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такође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u w:val="single"/>
          <w:lang w:val="sr-Latn-CS"/>
        </w:rPr>
        <w:t>значајне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метаболичке</w:t>
      </w:r>
      <w:r w:rsidRPr="00CD0515">
        <w:rPr>
          <w:rFonts w:ascii="Arial" w:hAnsi="Arial" w:cs="Arial"/>
          <w:sz w:val="18"/>
          <w:szCs w:val="18"/>
          <w:u w:val="single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u w:val="single"/>
          <w:lang w:val="sr-Latn-CS"/>
        </w:rPr>
        <w:t>ефекте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: </w:t>
      </w:r>
      <w:r>
        <w:rPr>
          <w:rFonts w:ascii="Arial" w:hAnsi="Arial" w:cs="Arial"/>
          <w:sz w:val="18"/>
          <w:szCs w:val="18"/>
          <w:lang w:val="sr-Latn-CS"/>
        </w:rPr>
        <w:t>доводе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до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повећане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концентрације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липопротеина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посебно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LDL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масних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киселина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, </w:t>
      </w:r>
      <w:r>
        <w:rPr>
          <w:rFonts w:ascii="Arial" w:hAnsi="Arial" w:cs="Arial"/>
          <w:sz w:val="18"/>
          <w:szCs w:val="18"/>
          <w:lang w:val="sr-Latn-CS"/>
        </w:rPr>
        <w:t>хемоглобина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и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еритроцита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. </w:t>
      </w:r>
      <w:r>
        <w:rPr>
          <w:rFonts w:ascii="Arial" w:hAnsi="Arial" w:cs="Arial"/>
          <w:sz w:val="18"/>
          <w:szCs w:val="18"/>
          <w:lang w:val="sr-Latn-CS"/>
        </w:rPr>
        <w:t>Убрзавају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разградњу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угљених</w:t>
      </w:r>
      <w:r w:rsidRPr="00CD0515">
        <w:rPr>
          <w:rFonts w:ascii="Arial" w:hAnsi="Arial" w:cs="Arial"/>
          <w:sz w:val="18"/>
          <w:szCs w:val="18"/>
          <w:lang w:val="sr-Latn-CS"/>
        </w:rPr>
        <w:t xml:space="preserve"> </w:t>
      </w:r>
      <w:r>
        <w:rPr>
          <w:rFonts w:ascii="Arial" w:hAnsi="Arial" w:cs="Arial"/>
          <w:sz w:val="18"/>
          <w:szCs w:val="18"/>
          <w:lang w:val="sr-Latn-CS"/>
        </w:rPr>
        <w:t>хидрата</w:t>
      </w:r>
      <w:r w:rsidRPr="00CD0515">
        <w:rPr>
          <w:rFonts w:ascii="Arial" w:hAnsi="Arial" w:cs="Arial"/>
          <w:sz w:val="18"/>
          <w:szCs w:val="18"/>
          <w:lang w:val="sr-Latn-CS"/>
        </w:rPr>
        <w:t>.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6A7D27" w:rsidRDefault="00F32090" w:rsidP="003149F5">
      <w:pPr>
        <w:tabs>
          <w:tab w:val="left" w:pos="4065"/>
        </w:tabs>
        <w:rPr>
          <w:rFonts w:ascii="Arial" w:hAnsi="Arial" w:cs="Arial"/>
          <w:b/>
          <w:i/>
          <w:sz w:val="18"/>
          <w:szCs w:val="18"/>
          <w:lang w:val="sr-Latn-CS"/>
        </w:rPr>
      </w:pPr>
      <w:r>
        <w:rPr>
          <w:rFonts w:ascii="Arial" w:hAnsi="Arial" w:cs="Arial"/>
          <w:b/>
          <w:i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1676400</wp:posOffset>
                </wp:positionH>
                <wp:positionV relativeFrom="paragraph">
                  <wp:posOffset>48895</wp:posOffset>
                </wp:positionV>
                <wp:extent cx="4876800" cy="2273935"/>
                <wp:effectExtent l="0" t="0" r="2540" b="2540"/>
                <wp:wrapNone/>
                <wp:docPr id="43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0" cy="2273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49F5" w:rsidRPr="000473F3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Женски полни хормони су естрогени и прогестерон. </w:t>
                            </w:r>
                            <w:r w:rsidRPr="000473F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Естрогени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се синтетишу у јајницима  а за време трудноће и у плаценти. Најважнији представници естрогена су </w:t>
                            </w:r>
                            <w:r w:rsidRPr="000473F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естрон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и </w:t>
                            </w:r>
                            <w:r w:rsidRPr="000473F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естрадиол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, стероиди сличне хемијске структуре. 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 xml:space="preserve">Естрогени су 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</w:rPr>
                              <w:t>C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-18 стероиди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, чији је прстен А  стероидног језгра ароматичног карактера. </w:t>
                            </w:r>
                          </w:p>
                          <w:p w:rsidR="003149F5" w:rsidRPr="000473F3" w:rsidRDefault="003149F5" w:rsidP="003149F5">
                            <w:pPr>
                              <w:tabs>
                                <w:tab w:val="left" w:pos="4065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0473F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Прогестерон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се ствара у одређеним фазама менструалног циклуса и за време трудноће, представља важан интермедијат у биосинтези свих стероидних хормона. Хормони хипоталамуса и хипофизе стимулишу јајнике на секрецију естрогена. 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FSH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утиче на развој фоликула и синтезу естрогена и естрадиола, а 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LH</w:t>
                            </w:r>
                            <w:r w:rsidRPr="000473F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на процес овулације, стварање жутог тела и синтезу прогестерона. Естрогени се транспортују до циљних ткива везани за протеине плазме. Естрогени хормони утичу на развој секундарних полних карактеристика код жена. Ови хормони контролишу и регулишу цикличне догађаје у функцији јајника до менопаузе кад им се синтеза значајно смањује. На нивоу ћелије индукују синтезу специфичних протеина. Естрогени такође повећавају разградњу фосфолипида, липопротеина и холестерола што је повезано са  мањим ризиком настанка инфаркта миокарда код жена него код мушкараца.</w:t>
                            </w:r>
                          </w:p>
                          <w:p w:rsidR="003149F5" w:rsidRPr="000473F3" w:rsidRDefault="003149F5" w:rsidP="003149F5">
                            <w:pPr>
                              <w:rPr>
                                <w:sz w:val="18"/>
                                <w:szCs w:val="18"/>
                                <w:lang w:val="sr-Latn-C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31" type="#_x0000_t202" style="position:absolute;margin-left:132pt;margin-top:3.85pt;width:384pt;height:179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" stroked="f">
                <v:textbox>
                  <w:txbxContent>
                    <w:p w:rsidR="003149F5" w:rsidRPr="000473F3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Женски полни хормони су естрогени и прогестерон. </w:t>
                      </w:r>
                      <w:r w:rsidRPr="000473F3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  <w:lang w:val="sr-Cyrl-CS"/>
                        </w:rPr>
                        <w:t>Естрогени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се синтетишу у јајницима  а за време трудноће и у плаценти. Најважнији представници естрогена су </w:t>
                      </w:r>
                      <w:r w:rsidRPr="000473F3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естрон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и </w:t>
                      </w:r>
                      <w:r w:rsidRPr="000473F3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естрадиол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, стероиди сличне хемијске структуре. 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 xml:space="preserve">Естрогени су 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</w:rPr>
                        <w:t>C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-18 стероиди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, чији је прстен А  стероидног језгра ароматичног карактера. </w:t>
                      </w:r>
                    </w:p>
                    <w:p w:rsidR="003149F5" w:rsidRPr="000473F3" w:rsidRDefault="003149F5" w:rsidP="003149F5">
                      <w:pPr>
                        <w:tabs>
                          <w:tab w:val="left" w:pos="4065"/>
                        </w:tabs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0473F3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Прогестерон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се ствара у одређеним фазама менструалног циклуса и за време трудноће, представља важан интермедијат у биосинтези свих стероидних хормона. Хормони хипоталамуса и хипофизе стимулишу јајнике на секрецију естрогена. 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</w:rPr>
                        <w:t>FSH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утиче на развој фоликула и синтезу естрогена и естрадиола, а 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</w:rPr>
                        <w:t>LH</w:t>
                      </w:r>
                      <w:r w:rsidRPr="000473F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на процес овулације, стварање жутог тела и синтезу прогестерона. Естрогени се транспортују до циљних ткива везани за протеине плазме. Естрогени хормони утичу на развој секундарних полних карактеристика код жена. Ови хормони контролишу и регулишу цикличне догађаје у функцији јајника до менопаузе кад им се синтеза значајно смањује. На нивоу ћелије индукују синтезу специфичних протеина. Естрогени такође повећавају разградњу фосфолипида, липопротеина и холестерола што је повезано са  мањим ризиком настанка инфаркта миокарда код жена него код мушкараца.</w:t>
                      </w:r>
                    </w:p>
                    <w:p w:rsidR="003149F5" w:rsidRPr="000473F3" w:rsidRDefault="003149F5" w:rsidP="003149F5">
                      <w:pPr>
                        <w:rPr>
                          <w:sz w:val="18"/>
                          <w:szCs w:val="18"/>
                          <w:lang w:val="sr-Latn-C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149F5" w:rsidRPr="006A7D27">
        <w:rPr>
          <w:rFonts w:ascii="Arial" w:hAnsi="Arial" w:cs="Arial"/>
          <w:b/>
          <w:i/>
          <w:sz w:val="18"/>
          <w:szCs w:val="18"/>
          <w:lang w:val="sr-Latn-CS"/>
        </w:rPr>
        <w:t>Женски полни хормони</w:t>
      </w: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712E96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1593850" cy="1695450"/>
            <wp:effectExtent l="19050" t="0" r="635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385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49F5" w:rsidRPr="00CD0515" w:rsidRDefault="003149F5" w:rsidP="003149F5">
      <w:pPr>
        <w:tabs>
          <w:tab w:val="left" w:pos="4065"/>
        </w:tabs>
        <w:jc w:val="center"/>
        <w:rPr>
          <w:rFonts w:ascii="Arial" w:hAnsi="Arial" w:cs="Arial"/>
          <w:sz w:val="18"/>
          <w:szCs w:val="18"/>
          <w:lang w:val="sr-Latn-CS"/>
        </w:rPr>
      </w:pPr>
    </w:p>
    <w:p w:rsidR="003149F5" w:rsidRPr="00CD0515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Latn-CS"/>
        </w:rPr>
      </w:pPr>
    </w:p>
    <w:p w:rsidR="003149F5" w:rsidRPr="000450DC" w:rsidRDefault="003149F5" w:rsidP="003149F5">
      <w:pPr>
        <w:tabs>
          <w:tab w:val="left" w:pos="4065"/>
        </w:tabs>
        <w:rPr>
          <w:rFonts w:ascii="Arial" w:hAnsi="Arial" w:cs="Arial"/>
          <w:sz w:val="18"/>
          <w:szCs w:val="18"/>
          <w:lang w:val="sr-Cyrl-CS"/>
        </w:rPr>
      </w:pPr>
    </w:p>
    <w:p w:rsidR="003149F5" w:rsidRPr="000450DC" w:rsidRDefault="003149F5" w:rsidP="003149F5">
      <w:pPr>
        <w:rPr>
          <w:rFonts w:ascii="Arial" w:hAnsi="Arial" w:cs="Arial"/>
          <w:sz w:val="18"/>
          <w:szCs w:val="18"/>
          <w:lang w:val="sr-Cyrl-CS"/>
        </w:rPr>
      </w:pPr>
    </w:p>
    <w:sectPr w:rsidR="003149F5" w:rsidRPr="000450DC" w:rsidSect="003149F5">
      <w:footerReference w:type="even" r:id="rId79"/>
      <w:footerReference w:type="default" r:id="rId80"/>
      <w:pgSz w:w="11907" w:h="16840" w:code="9"/>
      <w:pgMar w:top="851" w:right="851" w:bottom="851" w:left="851" w:header="709" w:footer="709" w:gutter="0"/>
      <w:paperSrc w:first="7" w:other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C22EC" w:rsidRDefault="004C22EC">
      <w:r>
        <w:separator/>
      </w:r>
    </w:p>
  </w:endnote>
  <w:endnote w:type="continuationSeparator" w:id="0">
    <w:p w:rsidR="004C22EC" w:rsidRDefault="004C22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149F5" w:rsidRDefault="008E47E7" w:rsidP="003149F5">
    <w:pPr>
      <w:pStyle w:val="Footer"/>
      <w:framePr w:wrap="around" w:vAnchor="text" w:hAnchor="margin" w:xAlign="outside" w:y="1"/>
      <w:rPr>
        <w:rStyle w:val="PageNumber"/>
      </w:rPr>
    </w:pPr>
    <w:r>
      <w:rPr>
        <w:rStyle w:val="PageNumber"/>
      </w:rPr>
      <w:fldChar w:fldCharType="begin"/>
    </w:r>
    <w:r w:rsidR="003149F5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3149F5">
      <w:rPr>
        <w:rStyle w:val="PageNumber"/>
        <w:noProof/>
      </w:rPr>
      <w:t>2</w:t>
    </w:r>
    <w:r>
      <w:rPr>
        <w:rStyle w:val="PageNumber"/>
      </w:rPr>
      <w:fldChar w:fldCharType="end"/>
    </w:r>
  </w:p>
  <w:p w:rsidR="003149F5" w:rsidRDefault="003149F5" w:rsidP="003149F5">
    <w:pPr>
      <w:pStyle w:val="Footer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149F5" w:rsidRDefault="008E47E7" w:rsidP="003149F5">
    <w:pPr>
      <w:pStyle w:val="Footer"/>
      <w:framePr w:wrap="around" w:vAnchor="text" w:hAnchor="margin" w:xAlign="outside" w:y="1"/>
      <w:rPr>
        <w:rStyle w:val="PageNumber"/>
      </w:rPr>
    </w:pPr>
    <w:r>
      <w:rPr>
        <w:rStyle w:val="PageNumber"/>
      </w:rPr>
      <w:fldChar w:fldCharType="begin"/>
    </w:r>
    <w:r w:rsidR="003149F5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32090">
      <w:rPr>
        <w:rStyle w:val="PageNumber"/>
        <w:noProof/>
      </w:rPr>
      <w:t>8</w:t>
    </w:r>
    <w:r>
      <w:rPr>
        <w:rStyle w:val="PageNumber"/>
      </w:rPr>
      <w:fldChar w:fldCharType="end"/>
    </w:r>
  </w:p>
  <w:p w:rsidR="003149F5" w:rsidRDefault="003149F5" w:rsidP="003149F5">
    <w:pPr>
      <w:pStyle w:val="Footer"/>
      <w:ind w:right="360"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C22EC" w:rsidRDefault="004C22EC">
      <w:r>
        <w:separator/>
      </w:r>
    </w:p>
  </w:footnote>
  <w:footnote w:type="continuationSeparator" w:id="0">
    <w:p w:rsidR="004C22EC" w:rsidRDefault="004C22E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11A7842"/>
    <w:multiLevelType w:val="hybridMultilevel"/>
    <w:tmpl w:val="8B82674E"/>
    <w:lvl w:ilvl="0" w:tplc="8662E7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BE7AFD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64185AE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CF129A7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745203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84F658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BC8026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BF4EBF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E9527C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2">
    <w:nsid w:val="0D8B3676"/>
    <w:multiLevelType w:val="hybridMultilevel"/>
    <w:tmpl w:val="32FC4AF0"/>
    <w:lvl w:ilvl="0" w:tplc="2BDC0B8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5C5813D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A8288ED4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BEAEC39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19C4CD0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98BA8DE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D3CA6F9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4FDC289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91E688E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3">
    <w:nsid w:val="119E0F9A"/>
    <w:multiLevelType w:val="hybridMultilevel"/>
    <w:tmpl w:val="577CB3AE"/>
    <w:lvl w:ilvl="0" w:tplc="9DD214B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B2F0250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F15AB894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854C59D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4ED498E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4F18A2C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B59827D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FC86515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C3F87C9A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4">
    <w:nsid w:val="126678B1"/>
    <w:multiLevelType w:val="hybridMultilevel"/>
    <w:tmpl w:val="BE5087F6"/>
    <w:lvl w:ilvl="0" w:tplc="4C220CBC">
      <w:start w:val="1"/>
      <w:numFmt w:val="bullet"/>
      <w:lvlText w:val="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36A3094" w:tentative="1">
      <w:start w:val="1"/>
      <w:numFmt w:val="bullet"/>
      <w:lvlText w:val="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EE0E874" w:tentative="1">
      <w:start w:val="1"/>
      <w:numFmt w:val="bullet"/>
      <w:lvlText w:val="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3D6DFF8" w:tentative="1">
      <w:start w:val="1"/>
      <w:numFmt w:val="bullet"/>
      <w:lvlText w:val="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5C6E5F8" w:tentative="1">
      <w:start w:val="1"/>
      <w:numFmt w:val="bullet"/>
      <w:lvlText w:val="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146E12A" w:tentative="1">
      <w:start w:val="1"/>
      <w:numFmt w:val="bullet"/>
      <w:lvlText w:val="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4D0DBC8" w:tentative="1">
      <w:start w:val="1"/>
      <w:numFmt w:val="bullet"/>
      <w:lvlText w:val="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6786DC6" w:tentative="1">
      <w:start w:val="1"/>
      <w:numFmt w:val="bullet"/>
      <w:lvlText w:val="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46836F2" w:tentative="1">
      <w:start w:val="1"/>
      <w:numFmt w:val="bullet"/>
      <w:lvlText w:val="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>
    <w:nsid w:val="12993B61"/>
    <w:multiLevelType w:val="hybridMultilevel"/>
    <w:tmpl w:val="5DD4EB74"/>
    <w:lvl w:ilvl="0" w:tplc="08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8B74CC4"/>
    <w:multiLevelType w:val="hybridMultilevel"/>
    <w:tmpl w:val="7682FACC"/>
    <w:lvl w:ilvl="0" w:tplc="08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A130BF8"/>
    <w:multiLevelType w:val="hybridMultilevel"/>
    <w:tmpl w:val="D402DC34"/>
    <w:lvl w:ilvl="0" w:tplc="410CBFB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64CAF2A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DB88989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249CF91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77CC3AC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65A27CD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87E036E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D3A279C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E550AEE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8">
    <w:nsid w:val="1B1C3218"/>
    <w:multiLevelType w:val="hybridMultilevel"/>
    <w:tmpl w:val="E856D4F8"/>
    <w:lvl w:ilvl="0" w:tplc="D988F23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7B5617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CBAC42C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32462D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B2E6AC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ECAE84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5C7C7C8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987EBC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4B4276C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9">
    <w:nsid w:val="1F70373D"/>
    <w:multiLevelType w:val="hybridMultilevel"/>
    <w:tmpl w:val="9FBA3B34"/>
    <w:lvl w:ilvl="0" w:tplc="C2C81B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AE3E0C4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C10C6EB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1D0807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812A9C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4FB2D2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7E701C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5BEA8A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061CD18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10">
    <w:nsid w:val="21D9411D"/>
    <w:multiLevelType w:val="hybridMultilevel"/>
    <w:tmpl w:val="5072AD6E"/>
    <w:lvl w:ilvl="0" w:tplc="D97E6C6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C5E67D4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B97EB4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BD3880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55122F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B8FE77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F76C9E6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3A38E0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C0C835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11">
    <w:nsid w:val="27534568"/>
    <w:multiLevelType w:val="hybridMultilevel"/>
    <w:tmpl w:val="B5BC8FC4"/>
    <w:lvl w:ilvl="0" w:tplc="F36620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7CEA96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20F0EA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17EE85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319464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1F6E271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18AE45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A6D610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87DA44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12">
    <w:nsid w:val="469D378B"/>
    <w:multiLevelType w:val="hybridMultilevel"/>
    <w:tmpl w:val="3F808FBE"/>
    <w:lvl w:ilvl="0" w:tplc="19B484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E47AAE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50762E1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92DC81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8CD0721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9ED4B0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91D28F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933283E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B8064AD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13">
    <w:nsid w:val="4B3A405F"/>
    <w:multiLevelType w:val="hybridMultilevel"/>
    <w:tmpl w:val="9C90EA14"/>
    <w:lvl w:ilvl="0" w:tplc="ABDA73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85A058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7187D8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9B0186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52431C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EA62DF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54E343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7AA496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C76E1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BAA04DD"/>
    <w:multiLevelType w:val="hybridMultilevel"/>
    <w:tmpl w:val="A028AAFA"/>
    <w:lvl w:ilvl="0" w:tplc="B55AD01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E05E18CC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A402732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70A4DCD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D2208BD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67466A3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6DA4CA6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77B85C6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A73C4B4A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15">
    <w:nsid w:val="4E765B7A"/>
    <w:multiLevelType w:val="hybridMultilevel"/>
    <w:tmpl w:val="60029008"/>
    <w:lvl w:ilvl="0" w:tplc="298ADA4C">
      <w:start w:val="1"/>
      <w:numFmt w:val="bullet"/>
      <w:lvlText w:val="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49CD53C" w:tentative="1">
      <w:start w:val="1"/>
      <w:numFmt w:val="bullet"/>
      <w:lvlText w:val="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C400DEE" w:tentative="1">
      <w:start w:val="1"/>
      <w:numFmt w:val="bullet"/>
      <w:lvlText w:val="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F10141C" w:tentative="1">
      <w:start w:val="1"/>
      <w:numFmt w:val="bullet"/>
      <w:lvlText w:val="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116A192" w:tentative="1">
      <w:start w:val="1"/>
      <w:numFmt w:val="bullet"/>
      <w:lvlText w:val="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DC0D538" w:tentative="1">
      <w:start w:val="1"/>
      <w:numFmt w:val="bullet"/>
      <w:lvlText w:val="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1A4CEC" w:tentative="1">
      <w:start w:val="1"/>
      <w:numFmt w:val="bullet"/>
      <w:lvlText w:val="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30CD0CA" w:tentative="1">
      <w:start w:val="1"/>
      <w:numFmt w:val="bullet"/>
      <w:lvlText w:val="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4F6090E" w:tentative="1">
      <w:start w:val="1"/>
      <w:numFmt w:val="bullet"/>
      <w:lvlText w:val="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CDD4945"/>
    <w:multiLevelType w:val="hybridMultilevel"/>
    <w:tmpl w:val="1AB28910"/>
    <w:lvl w:ilvl="0" w:tplc="A7A4E49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Comic Sans MS" w:hAnsi="Comic Sans MS" w:hint="default"/>
      </w:rPr>
    </w:lvl>
    <w:lvl w:ilvl="1" w:tplc="E0780EC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Comic Sans MS" w:hAnsi="Comic Sans MS" w:hint="default"/>
      </w:rPr>
    </w:lvl>
    <w:lvl w:ilvl="2" w:tplc="C2BC32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Comic Sans MS" w:hAnsi="Comic Sans MS" w:hint="default"/>
      </w:rPr>
    </w:lvl>
    <w:lvl w:ilvl="3" w:tplc="7750B69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Comic Sans MS" w:hAnsi="Comic Sans MS" w:hint="default"/>
      </w:rPr>
    </w:lvl>
    <w:lvl w:ilvl="4" w:tplc="3E9063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Comic Sans MS" w:hAnsi="Comic Sans MS" w:hint="default"/>
      </w:rPr>
    </w:lvl>
    <w:lvl w:ilvl="5" w:tplc="E3A27AE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Comic Sans MS" w:hAnsi="Comic Sans MS" w:hint="default"/>
      </w:rPr>
    </w:lvl>
    <w:lvl w:ilvl="6" w:tplc="2A7658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Comic Sans MS" w:hAnsi="Comic Sans MS" w:hint="default"/>
      </w:rPr>
    </w:lvl>
    <w:lvl w:ilvl="7" w:tplc="5B6CB6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Comic Sans MS" w:hAnsi="Comic Sans MS" w:hint="default"/>
      </w:rPr>
    </w:lvl>
    <w:lvl w:ilvl="8" w:tplc="8154F4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Comic Sans MS" w:hAnsi="Comic Sans MS" w:hint="default"/>
      </w:rPr>
    </w:lvl>
  </w:abstractNum>
  <w:abstractNum w:abstractNumId="17">
    <w:nsid w:val="6A7545FD"/>
    <w:multiLevelType w:val="multilevel"/>
    <w:tmpl w:val="6CA42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BE15A52"/>
    <w:multiLevelType w:val="hybridMultilevel"/>
    <w:tmpl w:val="AAFE547A"/>
    <w:lvl w:ilvl="0" w:tplc="4A3AFF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813EC4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74FEBB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4FF856A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ED1868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40AEA32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227442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CBEA8C8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34807C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19">
    <w:nsid w:val="71EB0845"/>
    <w:multiLevelType w:val="hybridMultilevel"/>
    <w:tmpl w:val="FD0C5DEE"/>
    <w:lvl w:ilvl="0" w:tplc="D0CC974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1" w:tplc="2E501C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2" w:tplc="968E51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3" w:tplc="D8665E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4" w:tplc="887C7ED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5" w:tplc="8FC604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6" w:tplc="AB44BE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7" w:tplc="C1AA2B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  <w:lvl w:ilvl="8" w:tplc="FBA0B3D0" w:tentative="1">
      <w:start w:val="1"/>
      <w:numFmt w:val="bullet"/>
      <w:lvlText w:val="•"/>
      <w:lvlJc w:val="left"/>
      <w:pPr>
        <w:tabs>
          <w:tab w:val="num" w:pos="7200"/>
        </w:tabs>
        <w:ind w:left="7200" w:hanging="360"/>
      </w:pPr>
      <w:rPr>
        <w:rFonts w:ascii="Verdana" w:hAnsi="Verdana" w:hint="default"/>
      </w:rPr>
    </w:lvl>
  </w:abstractNum>
  <w:abstractNum w:abstractNumId="20">
    <w:nsid w:val="74675CC4"/>
    <w:multiLevelType w:val="hybridMultilevel"/>
    <w:tmpl w:val="DB8C497C"/>
    <w:lvl w:ilvl="0" w:tplc="35CC27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D0CC974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E6CCE44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3" w:tplc="7758CE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A73E9B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BB4247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032E578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F4089F1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01568C8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21">
    <w:nsid w:val="7EBF38FC"/>
    <w:multiLevelType w:val="hybridMultilevel"/>
    <w:tmpl w:val="A4E6A03A"/>
    <w:lvl w:ilvl="0" w:tplc="94FE3C38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9"/>
  </w:num>
  <w:num w:numId="3">
    <w:abstractNumId w:val="18"/>
  </w:num>
  <w:num w:numId="4">
    <w:abstractNumId w:val="20"/>
  </w:num>
  <w:num w:numId="5">
    <w:abstractNumId w:val="19"/>
  </w:num>
  <w:num w:numId="6">
    <w:abstractNumId w:val="3"/>
  </w:num>
  <w:num w:numId="7">
    <w:abstractNumId w:val="13"/>
  </w:num>
  <w:num w:numId="8">
    <w:abstractNumId w:val="14"/>
  </w:num>
  <w:num w:numId="9">
    <w:abstractNumId w:val="7"/>
  </w:num>
  <w:num w:numId="10">
    <w:abstractNumId w:val="2"/>
  </w:num>
  <w:num w:numId="11">
    <w:abstractNumId w:val="21"/>
  </w:num>
  <w:num w:numId="12">
    <w:abstractNumId w:val="8"/>
  </w:num>
  <w:num w:numId="13">
    <w:abstractNumId w:val="11"/>
  </w:num>
  <w:num w:numId="14">
    <w:abstractNumId w:val="10"/>
  </w:num>
  <w:num w:numId="15">
    <w:abstractNumId w:val="15"/>
  </w:num>
  <w:num w:numId="16">
    <w:abstractNumId w:val="1"/>
  </w:num>
  <w:num w:numId="17">
    <w:abstractNumId w:val="12"/>
  </w:num>
  <w:num w:numId="18">
    <w:abstractNumId w:val="6"/>
  </w:num>
  <w:num w:numId="19">
    <w:abstractNumId w:val="0"/>
    <w:lvlOverride w:ilvl="0">
      <w:lvl w:ilvl="0">
        <w:numFmt w:val="bullet"/>
        <w:lvlText w:val=""/>
        <w:legacy w:legacy="1" w:legacySpace="0" w:legacyIndent="360"/>
        <w:lvlJc w:val="left"/>
        <w:pPr>
          <w:ind w:left="720" w:hanging="360"/>
        </w:pPr>
        <w:rPr>
          <w:rFonts w:ascii="Symbol" w:hAnsi="Symbol" w:hint="default"/>
        </w:rPr>
      </w:lvl>
    </w:lvlOverride>
  </w:num>
  <w:num w:numId="20">
    <w:abstractNumId w:val="17"/>
  </w:num>
  <w:num w:numId="21">
    <w:abstractNumId w:val="5"/>
  </w:num>
  <w:num w:numId="2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9F5"/>
    <w:rsid w:val="000F5A43"/>
    <w:rsid w:val="000F7393"/>
    <w:rsid w:val="00126FF1"/>
    <w:rsid w:val="001C5940"/>
    <w:rsid w:val="00262ADF"/>
    <w:rsid w:val="003149F5"/>
    <w:rsid w:val="00415F28"/>
    <w:rsid w:val="00475A35"/>
    <w:rsid w:val="004C22EC"/>
    <w:rsid w:val="004F3B70"/>
    <w:rsid w:val="004F5B75"/>
    <w:rsid w:val="00597E7F"/>
    <w:rsid w:val="00712E96"/>
    <w:rsid w:val="008E47E7"/>
    <w:rsid w:val="009C30B0"/>
    <w:rsid w:val="009C5916"/>
    <w:rsid w:val="00A50084"/>
    <w:rsid w:val="00B369B5"/>
    <w:rsid w:val="00E05C07"/>
    <w:rsid w:val="00F32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3A426656-EBB6-4FEC-885E-8FDE6446B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49F5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2">
    <w:name w:val="H2"/>
    <w:basedOn w:val="Normal"/>
    <w:next w:val="Normal"/>
    <w:rsid w:val="003149F5"/>
    <w:pPr>
      <w:keepNext/>
      <w:spacing w:before="100" w:after="100"/>
      <w:outlineLvl w:val="2"/>
    </w:pPr>
    <w:rPr>
      <w:b/>
      <w:snapToGrid w:val="0"/>
      <w:sz w:val="36"/>
      <w:lang w:val="sr-Cyrl-CS"/>
    </w:rPr>
  </w:style>
  <w:style w:type="character" w:styleId="Hyperlink">
    <w:name w:val="Hyperlink"/>
    <w:basedOn w:val="DefaultParagraphFont"/>
    <w:rsid w:val="003149F5"/>
    <w:rPr>
      <w:color w:val="0000FF"/>
      <w:u w:val="single"/>
    </w:rPr>
  </w:style>
  <w:style w:type="paragraph" w:styleId="Footer">
    <w:name w:val="footer"/>
    <w:basedOn w:val="Normal"/>
    <w:rsid w:val="003149F5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149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emf"/><Relationship Id="rId21" Type="http://schemas.openxmlformats.org/officeDocument/2006/relationships/image" Target="media/image11.jpeg"/><Relationship Id="rId42" Type="http://schemas.openxmlformats.org/officeDocument/2006/relationships/hyperlink" Target="file:///G:\sr-el\%25D0%259A%25D0%25B0%25D0%25BB%25D1%2586%25D0%25B8%25D1%2598%25D1%2583%25D0%25BC" TargetMode="External"/><Relationship Id="rId47" Type="http://schemas.openxmlformats.org/officeDocument/2006/relationships/hyperlink" Target="file:///G:\sr-el\%25D0%25A5%25D0%25BE%25D0%25BC%25D0%25B5%25D0%25BE%25D1%2581%25D1%2582%25D0%25B0%25D0%25B7%25D0%25B0" TargetMode="External"/><Relationship Id="rId63" Type="http://schemas.openxmlformats.org/officeDocument/2006/relationships/image" Target="media/image27.png"/><Relationship Id="rId68" Type="http://schemas.openxmlformats.org/officeDocument/2006/relationships/image" Target="media/image32.jpeg"/><Relationship Id="rId16" Type="http://schemas.openxmlformats.org/officeDocument/2006/relationships/image" Target="file:///C:\DOCUME~1\korisnik\LOCALS~1\Temp\nastava%20iz%20biohemije\HORMONI\TEKST_files\first_3.gif" TargetMode="External"/><Relationship Id="rId11" Type="http://schemas.openxmlformats.org/officeDocument/2006/relationships/image" Target="file:///C:\DOCUME~1\korisnik\LOCALS~1\Temp\nastava%20iz%20biohemije\HORMONI\TEKST_files\first_2.gif" TargetMode="External"/><Relationship Id="rId32" Type="http://schemas.openxmlformats.org/officeDocument/2006/relationships/image" Target="media/image22.jpeg"/><Relationship Id="rId37" Type="http://schemas.openxmlformats.org/officeDocument/2006/relationships/hyperlink" Target="file:///G:\w\index.php%3ftitle=%25D0%25A5%25D0%25B8%25D0%25BF%25D0%25B5%25D1%2580%25D0%25B3%25D0%25BB%25D0%25B8%25D0%25BA%25D0%25B5%25D0%25BC%25D0%25B8%25D1%2598%25D0%25B0&amp;action=edit" TargetMode="External"/><Relationship Id="rId53" Type="http://schemas.openxmlformats.org/officeDocument/2006/relationships/hyperlink" Target="file:///G:\sr-el\%25D0%25A2%25D0%25B5%25D1%2581%25D1%2582%25D0%25B8%25D1%2581" TargetMode="External"/><Relationship Id="rId58" Type="http://schemas.openxmlformats.org/officeDocument/2006/relationships/image" Target="media/image24.png"/><Relationship Id="rId74" Type="http://schemas.openxmlformats.org/officeDocument/2006/relationships/image" Target="media/image38.jpeg"/><Relationship Id="rId79" Type="http://schemas.openxmlformats.org/officeDocument/2006/relationships/footer" Target="footer1.xml"/><Relationship Id="rId5" Type="http://schemas.openxmlformats.org/officeDocument/2006/relationships/footnotes" Target="footnotes.xml"/><Relationship Id="rId61" Type="http://schemas.openxmlformats.org/officeDocument/2006/relationships/image" Target="media/image26.png"/><Relationship Id="rId82" Type="http://schemas.openxmlformats.org/officeDocument/2006/relationships/theme" Target="theme/theme1.xml"/><Relationship Id="rId19" Type="http://schemas.openxmlformats.org/officeDocument/2006/relationships/image" Target="http://fig.cox.miami.edu/~cmallery/150/memb/fig11x7.jpg" TargetMode="External"/><Relationship Id="rId14" Type="http://schemas.openxmlformats.org/officeDocument/2006/relationships/image" Target="file:///C:\DOCUME~1\korisnik\LOCALS~1\Temp\nastava%20iz%20biohemije\HORMONI\TEKST_files\first_4.gif" TargetMode="External"/><Relationship Id="rId22" Type="http://schemas.openxmlformats.org/officeDocument/2006/relationships/image" Target="media/image12.jpeg"/><Relationship Id="rId27" Type="http://schemas.openxmlformats.org/officeDocument/2006/relationships/image" Target="media/image17.emf"/><Relationship Id="rId30" Type="http://schemas.openxmlformats.org/officeDocument/2006/relationships/image" Target="media/image20.png"/><Relationship Id="rId35" Type="http://schemas.openxmlformats.org/officeDocument/2006/relationships/hyperlink" Target="file:///G:\w\index.php%3ftitle=%25D0%2590%25D0%25BD%25D1%2582%25D0%25B0%25D0%25B3%25D0%25BE%25D0%25BD%25D0%25B8%25D1%2581%25D1%2582%25D0%25B8&amp;action=edit" TargetMode="External"/><Relationship Id="rId43" Type="http://schemas.openxmlformats.org/officeDocument/2006/relationships/hyperlink" Target="file:///G:\w\index.php%3ftitle=%25D0%2592%25D0%25B8%25D1%2582%25D0%25B0%25D0%25BC%25D0%25B8%25D0%25BD%25D0%25BE%25D0%25BC_%25D0%2594&amp;action=edit" TargetMode="External"/><Relationship Id="rId48" Type="http://schemas.openxmlformats.org/officeDocument/2006/relationships/hyperlink" Target="file:///G:\sr-el\%25D0%25A3%25D0%25B3%25D1%2599%25D0%25B5%25D0%25BD%25D0%25B8_%25D1%2585%25D0%25B8%25D0%25B4%25D1%2580%25D0%25B0%25D1%2582%25D0%25B8" TargetMode="External"/><Relationship Id="rId56" Type="http://schemas.openxmlformats.org/officeDocument/2006/relationships/hyperlink" Target="file:///G:\w\index.php%3ftitle=%25D0%259E%25D0%25B2%25D0%25B0%25D1%2580%25D0%25B8%25D1%2598%25D1%2583%25D0%25BC&amp;action=edit" TargetMode="External"/><Relationship Id="rId64" Type="http://schemas.openxmlformats.org/officeDocument/2006/relationships/image" Target="media/image28.png"/><Relationship Id="rId69" Type="http://schemas.openxmlformats.org/officeDocument/2006/relationships/image" Target="media/image33.jpeg"/><Relationship Id="rId77" Type="http://schemas.openxmlformats.org/officeDocument/2006/relationships/image" Target="media/image41.png"/><Relationship Id="rId8" Type="http://schemas.openxmlformats.org/officeDocument/2006/relationships/image" Target="media/image2.jpeg"/><Relationship Id="rId51" Type="http://schemas.openxmlformats.org/officeDocument/2006/relationships/hyperlink" Target="file:///G:\w\index.php%3ftitle=%25D0%25A0%25D0%25B0%25D0%25B4_%25D1%2581%25D1%2580%25D1%2586%25D0%25B0&amp;action=edit" TargetMode="External"/><Relationship Id="rId72" Type="http://schemas.openxmlformats.org/officeDocument/2006/relationships/image" Target="media/image36.png"/><Relationship Id="rId80" Type="http://schemas.openxmlformats.org/officeDocument/2006/relationships/footer" Target="footer2.xml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8.jpeg"/><Relationship Id="rId25" Type="http://schemas.openxmlformats.org/officeDocument/2006/relationships/image" Target="media/image15.jpeg"/><Relationship Id="rId33" Type="http://schemas.openxmlformats.org/officeDocument/2006/relationships/hyperlink" Target="file:///G:\sr-el\%25D0%2598%25D0%25BD%25D1%2581%25D1%2583%25D0%25BB%25D0%25B8%25D0%25BD" TargetMode="External"/><Relationship Id="rId38" Type="http://schemas.openxmlformats.org/officeDocument/2006/relationships/hyperlink" Target="file:///G:\sr-el\%25D0%25A8%25D0%25B5%25D1%259B%25D0%25B5%25D1%2580%25D0%25BD%25D0%25B0_%25D0%25B1%25D0%25BE%25D0%25BB%25D0%25B5%25D1%2581%25D1%2582" TargetMode="External"/><Relationship Id="rId46" Type="http://schemas.openxmlformats.org/officeDocument/2006/relationships/hyperlink" Target="file:///G:\sr-el\%25D0%259A%25D0%25B0%25D0%25BB%25D0%25B8%25D1%2598%25D1%2583%25D0%25BC" TargetMode="External"/><Relationship Id="rId59" Type="http://schemas.openxmlformats.org/officeDocument/2006/relationships/image" Target="media/image25.png"/><Relationship Id="rId67" Type="http://schemas.openxmlformats.org/officeDocument/2006/relationships/image" Target="media/image31.png"/><Relationship Id="rId20" Type="http://schemas.openxmlformats.org/officeDocument/2006/relationships/image" Target="media/image10.jpeg"/><Relationship Id="rId41" Type="http://schemas.openxmlformats.org/officeDocument/2006/relationships/hyperlink" Target="file:///G:\sr-el\%25D0%2588%25D0%25BE%25D0%25B4" TargetMode="External"/><Relationship Id="rId54" Type="http://schemas.openxmlformats.org/officeDocument/2006/relationships/hyperlink" Target="file:///G:\w\index.php%3ftitle=%25D0%259B%25D0%25B5%25D1%2598%25D0%25B4%25D0%25B8%25D0%25B3%25D0%25BE%25D0%25B2%25D0%25B5_%25D1%259B%25D0%25B5%25D0%25BB%25D0%25B8%25D1%2598%25D0%25B5&amp;action=edit" TargetMode="External"/><Relationship Id="rId62" Type="http://schemas.openxmlformats.org/officeDocument/2006/relationships/hyperlink" Target="http://en.wikipedia.org/wiki/Image:Triiodothyronine.svg" TargetMode="External"/><Relationship Id="rId70" Type="http://schemas.openxmlformats.org/officeDocument/2006/relationships/image" Target="media/image34.jpeg"/><Relationship Id="rId75" Type="http://schemas.openxmlformats.org/officeDocument/2006/relationships/image" Target="media/image39.gi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36" Type="http://schemas.openxmlformats.org/officeDocument/2006/relationships/hyperlink" Target="file:///G:\w\index.php%3ftitle=%25D0%2593%25D0%25BB%25D0%25B8%25D0%25BA%25D0%25BE%25D0%25B7%25D0%25B0&amp;action=edit" TargetMode="External"/><Relationship Id="rId49" Type="http://schemas.openxmlformats.org/officeDocument/2006/relationships/hyperlink" Target="file:///G:\sr-el\%25D0%259F%25D1%2580%25D0%25BE%25D1%2582%25D0%25B5%25D0%25B8%25D0%25BD" TargetMode="External"/><Relationship Id="rId57" Type="http://schemas.openxmlformats.org/officeDocument/2006/relationships/image" Target="media/image23.png"/><Relationship Id="rId10" Type="http://schemas.openxmlformats.org/officeDocument/2006/relationships/image" Target="media/image4.png"/><Relationship Id="rId31" Type="http://schemas.openxmlformats.org/officeDocument/2006/relationships/image" Target="media/image21.jpeg"/><Relationship Id="rId44" Type="http://schemas.openxmlformats.org/officeDocument/2006/relationships/hyperlink" Target="file:///G:\sr-el\%25D0%259A%25D0%25BE%25D1%2581%25D1%2582" TargetMode="External"/><Relationship Id="rId52" Type="http://schemas.openxmlformats.org/officeDocument/2006/relationships/hyperlink" Target="file:///G:\w\index.php%3ftitle=%25D0%259A%25D1%2580%25D0%25B2%25D0%25BD%25D0%25B8_%25D0%25BF%25D1%2580%25D0%25B8%25D1%2582%25D0%25B8%25D1%2581%25D0%25B0%25D0%25BA&amp;action=edit" TargetMode="External"/><Relationship Id="rId60" Type="http://schemas.openxmlformats.org/officeDocument/2006/relationships/hyperlink" Target="http://en.wikipedia.org/wiki/Image:Thyroxine-2D-skeletal.png" TargetMode="External"/><Relationship Id="rId65" Type="http://schemas.openxmlformats.org/officeDocument/2006/relationships/image" Target="media/image29.jpeg"/><Relationship Id="rId73" Type="http://schemas.openxmlformats.org/officeDocument/2006/relationships/image" Target="media/image37.gif"/><Relationship Id="rId78" Type="http://schemas.openxmlformats.org/officeDocument/2006/relationships/image" Target="media/image42.emf"/><Relationship Id="rId8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image" Target="media/image6.png"/><Relationship Id="rId18" Type="http://schemas.openxmlformats.org/officeDocument/2006/relationships/image" Target="media/image9.jpeg"/><Relationship Id="rId39" Type="http://schemas.openxmlformats.org/officeDocument/2006/relationships/hyperlink" Target="file:///G:\w\index.php%3ftitle=%25D0%2593%25D1%2580%25D0%25BA%25D1%2599%25D0%25B0%25D0%25BD&amp;action=edit" TargetMode="External"/><Relationship Id="rId34" Type="http://schemas.openxmlformats.org/officeDocument/2006/relationships/hyperlink" Target="file:///G:\sr-el\%25D0%2593%25D0%25BB%25D1%2583%25D0%25BA%25D0%25B0%25D0%25B3%25D0%25BE%25D0%25BD" TargetMode="External"/><Relationship Id="rId50" Type="http://schemas.openxmlformats.org/officeDocument/2006/relationships/hyperlink" Target="file:///G:\sr-el\%25D0%259B%25D0%25B8%25D0%25BF%25D0%25B8%25D0%25B4" TargetMode="External"/><Relationship Id="rId55" Type="http://schemas.openxmlformats.org/officeDocument/2006/relationships/hyperlink" Target="file:///G:\w\index.php%3ftitle=%25D0%259F%25D0%25BE%25D0%25BB%25D0%25BD%25D0%25B5_%25D0%25BE%25D0%25B4%25D0%25BB%25D0%25B8%25D0%25BA%25D0%25B5&amp;action=edit" TargetMode="External"/><Relationship Id="rId76" Type="http://schemas.openxmlformats.org/officeDocument/2006/relationships/image" Target="media/image40.png"/><Relationship Id="rId7" Type="http://schemas.openxmlformats.org/officeDocument/2006/relationships/image" Target="media/image1.emf"/><Relationship Id="rId71" Type="http://schemas.openxmlformats.org/officeDocument/2006/relationships/image" Target="media/image35.png"/><Relationship Id="rId2" Type="http://schemas.openxmlformats.org/officeDocument/2006/relationships/styles" Target="styles.xml"/><Relationship Id="rId29" Type="http://schemas.openxmlformats.org/officeDocument/2006/relationships/image" Target="media/image19.png"/><Relationship Id="rId24" Type="http://schemas.openxmlformats.org/officeDocument/2006/relationships/image" Target="media/image14.jpeg"/><Relationship Id="rId40" Type="http://schemas.openxmlformats.org/officeDocument/2006/relationships/hyperlink" Target="file:///G:\sr-el\%25D0%2594%25D1%2583%25D1%2588%25D0%25BD%25D0%25B8%25D0%25BA" TargetMode="External"/><Relationship Id="rId45" Type="http://schemas.openxmlformats.org/officeDocument/2006/relationships/hyperlink" Target="file:///G:\sr-el\%25D0%259D%25D0%25B0%25D1%2582%25D1%2580%25D0%25B8%25D1%2598%25D1%2583%25D0%25BC" TargetMode="External"/><Relationship Id="rId66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6840</Words>
  <Characters>38994</Characters>
  <Application>Microsoft Office Word</Application>
  <DocSecurity>0</DocSecurity>
  <Lines>324</Lines>
  <Paragraphs>91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ПЕТИ  МОДУЛ: БИОХЕМИЈА ХОРМОНА, ОРГАНА, ТКИВА И ИНТЕГРАТИВНИ </vt:lpstr>
    </vt:vector>
  </TitlesOfParts>
  <Company>Medicinski fakultet</Company>
  <LinksUpToDate>false</LinksUpToDate>
  <CharactersWithSpaces>45743</CharactersWithSpaces>
  <SharedDoc>false</SharedDoc>
  <HLinks>
    <vt:vector size="180" baseType="variant">
      <vt:variant>
        <vt:i4>2949223</vt:i4>
      </vt:variant>
      <vt:variant>
        <vt:i4>111</vt:i4>
      </vt:variant>
      <vt:variant>
        <vt:i4>0</vt:i4>
      </vt:variant>
      <vt:variant>
        <vt:i4>5</vt:i4>
      </vt:variant>
      <vt:variant>
        <vt:lpwstr>http://en.wikipedia.org/wiki/Image:Triiodothyronine.svg</vt:lpwstr>
      </vt:variant>
      <vt:variant>
        <vt:lpwstr/>
      </vt:variant>
      <vt:variant>
        <vt:i4>720914</vt:i4>
      </vt:variant>
      <vt:variant>
        <vt:i4>105</vt:i4>
      </vt:variant>
      <vt:variant>
        <vt:i4>0</vt:i4>
      </vt:variant>
      <vt:variant>
        <vt:i4>5</vt:i4>
      </vt:variant>
      <vt:variant>
        <vt:lpwstr>http://en.wikipedia.org/wiki/Image:Thyroxine-2D-skeletal.png</vt:lpwstr>
      </vt:variant>
      <vt:variant>
        <vt:lpwstr/>
      </vt:variant>
      <vt:variant>
        <vt:i4>1179661</vt:i4>
      </vt:variant>
      <vt:variant>
        <vt:i4>102</vt:i4>
      </vt:variant>
      <vt:variant>
        <vt:i4>0</vt:i4>
      </vt:variant>
      <vt:variant>
        <vt:i4>5</vt:i4>
      </vt:variant>
      <vt:variant>
        <vt:lpwstr>C:\w\index.php?title=%D0%9E%D0%B2%D0%B0%D1%80%D0%B8%D1%98%D1%83%D0%BC&amp;action=edit</vt:lpwstr>
      </vt:variant>
      <vt:variant>
        <vt:lpwstr/>
      </vt:variant>
      <vt:variant>
        <vt:i4>2490390</vt:i4>
      </vt:variant>
      <vt:variant>
        <vt:i4>99</vt:i4>
      </vt:variant>
      <vt:variant>
        <vt:i4>0</vt:i4>
      </vt:variant>
      <vt:variant>
        <vt:i4>5</vt:i4>
      </vt:variant>
      <vt:variant>
        <vt:lpwstr>C:\w\index.php?title=%D0%9F%D0%BE%D0%BB%D0%BD%D0%B5_%D0%BE%D0%B4%D0%BB%D0%B8%D0%BA%D0%B5&amp;action=edit</vt:lpwstr>
      </vt:variant>
      <vt:variant>
        <vt:lpwstr/>
      </vt:variant>
      <vt:variant>
        <vt:i4>2293780</vt:i4>
      </vt:variant>
      <vt:variant>
        <vt:i4>96</vt:i4>
      </vt:variant>
      <vt:variant>
        <vt:i4>0</vt:i4>
      </vt:variant>
      <vt:variant>
        <vt:i4>5</vt:i4>
      </vt:variant>
      <vt:variant>
        <vt:lpwstr>C:\w\index.php?title=%D0%9B%D0%B5%D1%98%D0%B4%D0%B8%D0%B3%D0%BE%D0%B2%D0%B5_%D1%9B%D0%B5%D0%BB%D0%B8%D1%98%D0%B5&amp;action=edit</vt:lpwstr>
      </vt:variant>
      <vt:variant>
        <vt:lpwstr/>
      </vt:variant>
      <vt:variant>
        <vt:i4>5242952</vt:i4>
      </vt:variant>
      <vt:variant>
        <vt:i4>93</vt:i4>
      </vt:variant>
      <vt:variant>
        <vt:i4>0</vt:i4>
      </vt:variant>
      <vt:variant>
        <vt:i4>5</vt:i4>
      </vt:variant>
      <vt:variant>
        <vt:lpwstr>C:\sr-el\%D0%A2%D0%B5%D1%81%D1%82%D0%B8%D1%81</vt:lpwstr>
      </vt:variant>
      <vt:variant>
        <vt:lpwstr/>
      </vt:variant>
      <vt:variant>
        <vt:i4>2490434</vt:i4>
      </vt:variant>
      <vt:variant>
        <vt:i4>90</vt:i4>
      </vt:variant>
      <vt:variant>
        <vt:i4>0</vt:i4>
      </vt:variant>
      <vt:variant>
        <vt:i4>5</vt:i4>
      </vt:variant>
      <vt:variant>
        <vt:lpwstr>C:\w\index.php?title=%D0%9A%D1%80%D0%B2%D0%BD%D0%B8_%D0%BF%D1%80%D0%B8%D1%82%D0%B8%D1%81%D0%B0%D0%BA&amp;action=edit</vt:lpwstr>
      </vt:variant>
      <vt:variant>
        <vt:lpwstr/>
      </vt:variant>
      <vt:variant>
        <vt:i4>2490441</vt:i4>
      </vt:variant>
      <vt:variant>
        <vt:i4>87</vt:i4>
      </vt:variant>
      <vt:variant>
        <vt:i4>0</vt:i4>
      </vt:variant>
      <vt:variant>
        <vt:i4>5</vt:i4>
      </vt:variant>
      <vt:variant>
        <vt:lpwstr>C:\w\index.php?title=%D0%A0%D0%B0%D0%B4_%D1%81%D1%80%D1%86%D0%B0&amp;action=edit</vt:lpwstr>
      </vt:variant>
      <vt:variant>
        <vt:lpwstr/>
      </vt:variant>
      <vt:variant>
        <vt:i4>2359345</vt:i4>
      </vt:variant>
      <vt:variant>
        <vt:i4>84</vt:i4>
      </vt:variant>
      <vt:variant>
        <vt:i4>0</vt:i4>
      </vt:variant>
      <vt:variant>
        <vt:i4>5</vt:i4>
      </vt:variant>
      <vt:variant>
        <vt:lpwstr>C:\sr-el\%D0%9B%D0%B8%D0%BF%D0%B8%D0%B4</vt:lpwstr>
      </vt:variant>
      <vt:variant>
        <vt:lpwstr/>
      </vt:variant>
      <vt:variant>
        <vt:i4>2359353</vt:i4>
      </vt:variant>
      <vt:variant>
        <vt:i4>81</vt:i4>
      </vt:variant>
      <vt:variant>
        <vt:i4>0</vt:i4>
      </vt:variant>
      <vt:variant>
        <vt:i4>5</vt:i4>
      </vt:variant>
      <vt:variant>
        <vt:lpwstr>C:\sr-el\%D0%9F%D1%80%D0%BE%D1%82%D0%B5%D0%B8%D0%BD</vt:lpwstr>
      </vt:variant>
      <vt:variant>
        <vt:lpwstr/>
      </vt:variant>
      <vt:variant>
        <vt:i4>8126472</vt:i4>
      </vt:variant>
      <vt:variant>
        <vt:i4>78</vt:i4>
      </vt:variant>
      <vt:variant>
        <vt:i4>0</vt:i4>
      </vt:variant>
      <vt:variant>
        <vt:i4>5</vt:i4>
      </vt:variant>
      <vt:variant>
        <vt:lpwstr>C:\sr-el\%D0%A3%D0%B3%D1%99%D0%B5%D0%BD%D0%B8_%D1%85%D0%B8%D0%B4%D1%80%D0%B0%D1%82%D0%B8</vt:lpwstr>
      </vt:variant>
      <vt:variant>
        <vt:lpwstr/>
      </vt:variant>
      <vt:variant>
        <vt:i4>720915</vt:i4>
      </vt:variant>
      <vt:variant>
        <vt:i4>75</vt:i4>
      </vt:variant>
      <vt:variant>
        <vt:i4>0</vt:i4>
      </vt:variant>
      <vt:variant>
        <vt:i4>5</vt:i4>
      </vt:variant>
      <vt:variant>
        <vt:lpwstr>C:\sr-el\%D0%A5%D0%BE%D0%BC%D0%B5%D0%BE%D1%81%D1%82%D0%B0%D0%B7%D0%B0</vt:lpwstr>
      </vt:variant>
      <vt:variant>
        <vt:lpwstr/>
      </vt:variant>
      <vt:variant>
        <vt:i4>2424885</vt:i4>
      </vt:variant>
      <vt:variant>
        <vt:i4>72</vt:i4>
      </vt:variant>
      <vt:variant>
        <vt:i4>0</vt:i4>
      </vt:variant>
      <vt:variant>
        <vt:i4>5</vt:i4>
      </vt:variant>
      <vt:variant>
        <vt:lpwstr>C:\sr-el\%D0%9A%D0%B0%D0%BB%D0%B8%D1%98%D1%83%D0%BC</vt:lpwstr>
      </vt:variant>
      <vt:variant>
        <vt:lpwstr/>
      </vt:variant>
      <vt:variant>
        <vt:i4>5373969</vt:i4>
      </vt:variant>
      <vt:variant>
        <vt:i4>69</vt:i4>
      </vt:variant>
      <vt:variant>
        <vt:i4>0</vt:i4>
      </vt:variant>
      <vt:variant>
        <vt:i4>5</vt:i4>
      </vt:variant>
      <vt:variant>
        <vt:lpwstr>C:\sr-el\%D0%9D%D0%B0%D1%82%D1%80%D0%B8%D1%98%D1%83%D0%BC</vt:lpwstr>
      </vt:variant>
      <vt:variant>
        <vt:lpwstr/>
      </vt:variant>
      <vt:variant>
        <vt:i4>5439553</vt:i4>
      </vt:variant>
      <vt:variant>
        <vt:i4>66</vt:i4>
      </vt:variant>
      <vt:variant>
        <vt:i4>0</vt:i4>
      </vt:variant>
      <vt:variant>
        <vt:i4>5</vt:i4>
      </vt:variant>
      <vt:variant>
        <vt:lpwstr>C:\sr-el\%D0%9A%D0%BE%D1%81%D1%82</vt:lpwstr>
      </vt:variant>
      <vt:variant>
        <vt:lpwstr/>
      </vt:variant>
      <vt:variant>
        <vt:i4>5701691</vt:i4>
      </vt:variant>
      <vt:variant>
        <vt:i4>63</vt:i4>
      </vt:variant>
      <vt:variant>
        <vt:i4>0</vt:i4>
      </vt:variant>
      <vt:variant>
        <vt:i4>5</vt:i4>
      </vt:variant>
      <vt:variant>
        <vt:lpwstr>C:\w\index.php?title=%D0%92%D0%B8%D1%82%D0%B0%D0%BC%D0%B8%D0%BD%D0%BE%D0%BC_%D0%94&amp;action=edit</vt:lpwstr>
      </vt:variant>
      <vt:variant>
        <vt:lpwstr/>
      </vt:variant>
      <vt:variant>
        <vt:i4>589890</vt:i4>
      </vt:variant>
      <vt:variant>
        <vt:i4>60</vt:i4>
      </vt:variant>
      <vt:variant>
        <vt:i4>0</vt:i4>
      </vt:variant>
      <vt:variant>
        <vt:i4>5</vt:i4>
      </vt:variant>
      <vt:variant>
        <vt:lpwstr>C:\sr-el\%D0%9A%D0%B0%D0%BB%D1%86%D0%B8%D1%98%D1%83%D0%BC</vt:lpwstr>
      </vt:variant>
      <vt:variant>
        <vt:lpwstr/>
      </vt:variant>
      <vt:variant>
        <vt:i4>2424936</vt:i4>
      </vt:variant>
      <vt:variant>
        <vt:i4>57</vt:i4>
      </vt:variant>
      <vt:variant>
        <vt:i4>0</vt:i4>
      </vt:variant>
      <vt:variant>
        <vt:i4>5</vt:i4>
      </vt:variant>
      <vt:variant>
        <vt:lpwstr>C:\sr-el\%D0%88%D0%BE%D0%B4</vt:lpwstr>
      </vt:variant>
      <vt:variant>
        <vt:lpwstr/>
      </vt:variant>
      <vt:variant>
        <vt:i4>5439511</vt:i4>
      </vt:variant>
      <vt:variant>
        <vt:i4>54</vt:i4>
      </vt:variant>
      <vt:variant>
        <vt:i4>0</vt:i4>
      </vt:variant>
      <vt:variant>
        <vt:i4>5</vt:i4>
      </vt:variant>
      <vt:variant>
        <vt:lpwstr>C:\sr-el\%D0%94%D1%83%D1%88%D0%BD%D0%B8%D0%BA</vt:lpwstr>
      </vt:variant>
      <vt:variant>
        <vt:lpwstr/>
      </vt:variant>
      <vt:variant>
        <vt:i4>4784133</vt:i4>
      </vt:variant>
      <vt:variant>
        <vt:i4>51</vt:i4>
      </vt:variant>
      <vt:variant>
        <vt:i4>0</vt:i4>
      </vt:variant>
      <vt:variant>
        <vt:i4>5</vt:i4>
      </vt:variant>
      <vt:variant>
        <vt:lpwstr>C:\w\index.php?title=%D0%93%D1%80%D0%BA%D1%99%D0%B0%D0%BD&amp;action=edit</vt:lpwstr>
      </vt:variant>
      <vt:variant>
        <vt:lpwstr/>
      </vt:variant>
      <vt:variant>
        <vt:i4>2228235</vt:i4>
      </vt:variant>
      <vt:variant>
        <vt:i4>48</vt:i4>
      </vt:variant>
      <vt:variant>
        <vt:i4>0</vt:i4>
      </vt:variant>
      <vt:variant>
        <vt:i4>5</vt:i4>
      </vt:variant>
      <vt:variant>
        <vt:lpwstr>C:\sr-el\%D0%A8%D0%B5%D1%9B%D0%B5%D1%80%D0%BD%D0%B0_%D0%B1%D0%BE%D0%BB%D0%B5%D1%81%D1%82</vt:lpwstr>
      </vt:variant>
      <vt:variant>
        <vt:lpwstr/>
      </vt:variant>
      <vt:variant>
        <vt:i4>1114122</vt:i4>
      </vt:variant>
      <vt:variant>
        <vt:i4>45</vt:i4>
      </vt:variant>
      <vt:variant>
        <vt:i4>0</vt:i4>
      </vt:variant>
      <vt:variant>
        <vt:i4>5</vt:i4>
      </vt:variant>
      <vt:variant>
        <vt:lpwstr>C:\w\index.php?title=%D0%A5%D0%B8%D0%BF%D0%B5%D1%80%D0%B3%D0%BB%D0%B8%D0%BA%D0%B5%D0%BC%D0%B8%D1%98%D0%B0&amp;action=edit</vt:lpwstr>
      </vt:variant>
      <vt:variant>
        <vt:lpwstr/>
      </vt:variant>
      <vt:variant>
        <vt:i4>4128801</vt:i4>
      </vt:variant>
      <vt:variant>
        <vt:i4>42</vt:i4>
      </vt:variant>
      <vt:variant>
        <vt:i4>0</vt:i4>
      </vt:variant>
      <vt:variant>
        <vt:i4>5</vt:i4>
      </vt:variant>
      <vt:variant>
        <vt:lpwstr>C:\w\index.php?title=%D0%93%D0%BB%D0%B8%D0%BA%D0%BE%D0%B7%D0%B0&amp;action=edit</vt:lpwstr>
      </vt:variant>
      <vt:variant>
        <vt:lpwstr/>
      </vt:variant>
      <vt:variant>
        <vt:i4>6553644</vt:i4>
      </vt:variant>
      <vt:variant>
        <vt:i4>39</vt:i4>
      </vt:variant>
      <vt:variant>
        <vt:i4>0</vt:i4>
      </vt:variant>
      <vt:variant>
        <vt:i4>5</vt:i4>
      </vt:variant>
      <vt:variant>
        <vt:lpwstr>C:\w\index.php?title=%D0%90%D0%BD%D1%82%D0%B0%D0%B3%D0%BE%D0%BD%D0%B8%D1%81%D1%82%D0%B8&amp;action=edit</vt:lpwstr>
      </vt:variant>
      <vt:variant>
        <vt:lpwstr/>
      </vt:variant>
      <vt:variant>
        <vt:i4>524305</vt:i4>
      </vt:variant>
      <vt:variant>
        <vt:i4>36</vt:i4>
      </vt:variant>
      <vt:variant>
        <vt:i4>0</vt:i4>
      </vt:variant>
      <vt:variant>
        <vt:i4>5</vt:i4>
      </vt:variant>
      <vt:variant>
        <vt:lpwstr>C:\sr-el\%D0%93%D0%BB%D1%83%D0%BA%D0%B0%D0%B3%D0%BE%D0%BD</vt:lpwstr>
      </vt:variant>
      <vt:variant>
        <vt:lpwstr/>
      </vt:variant>
      <vt:variant>
        <vt:i4>2359345</vt:i4>
      </vt:variant>
      <vt:variant>
        <vt:i4>33</vt:i4>
      </vt:variant>
      <vt:variant>
        <vt:i4>0</vt:i4>
      </vt:variant>
      <vt:variant>
        <vt:i4>5</vt:i4>
      </vt:variant>
      <vt:variant>
        <vt:lpwstr>C:\sr-el\%D0%98%D0%BD%D1%81%D1%83%D0%BB%D0%B8%D0%BD</vt:lpwstr>
      </vt:variant>
      <vt:variant>
        <vt:lpwstr/>
      </vt:variant>
      <vt:variant>
        <vt:i4>7798829</vt:i4>
      </vt:variant>
      <vt:variant>
        <vt:i4>-1</vt:i4>
      </vt:variant>
      <vt:variant>
        <vt:i4>1026</vt:i4>
      </vt:variant>
      <vt:variant>
        <vt:i4>1</vt:i4>
      </vt:variant>
      <vt:variant>
        <vt:lpwstr>http://fig.cox.miami.edu/~cmallery/150/memb/fig11x7.jpg</vt:lpwstr>
      </vt:variant>
      <vt:variant>
        <vt:lpwstr/>
      </vt:variant>
      <vt:variant>
        <vt:i4>8323168</vt:i4>
      </vt:variant>
      <vt:variant>
        <vt:i4>-1</vt:i4>
      </vt:variant>
      <vt:variant>
        <vt:i4>1035</vt:i4>
      </vt:variant>
      <vt:variant>
        <vt:i4>1</vt:i4>
      </vt:variant>
      <vt:variant>
        <vt:lpwstr>../nastava%20iz%20biohemije/HORMONI/TEKST_files/first_2.gif</vt:lpwstr>
      </vt:variant>
      <vt:variant>
        <vt:lpwstr/>
      </vt:variant>
      <vt:variant>
        <vt:i4>8323169</vt:i4>
      </vt:variant>
      <vt:variant>
        <vt:i4>-1</vt:i4>
      </vt:variant>
      <vt:variant>
        <vt:i4>1036</vt:i4>
      </vt:variant>
      <vt:variant>
        <vt:i4>1</vt:i4>
      </vt:variant>
      <vt:variant>
        <vt:lpwstr>../nastava%20iz%20biohemije/HORMONI/TEKST_files/first_3.gif</vt:lpwstr>
      </vt:variant>
      <vt:variant>
        <vt:lpwstr/>
      </vt:variant>
      <vt:variant>
        <vt:i4>8323174</vt:i4>
      </vt:variant>
      <vt:variant>
        <vt:i4>-1</vt:i4>
      </vt:variant>
      <vt:variant>
        <vt:i4>1037</vt:i4>
      </vt:variant>
      <vt:variant>
        <vt:i4>1</vt:i4>
      </vt:variant>
      <vt:variant>
        <vt:lpwstr>../nastava%20iz%20biohemije/HORMONI/TEKST_files/first_4.gif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ПЕТИ  МОДУЛ: БИОХЕМИЈА ХОРМОНА, ОРГАНА, ТКИВА И ИНТЕГРАТИВНИ</dc:title>
  <dc:subject/>
  <dc:creator>Biohemija</dc:creator>
  <cp:keywords/>
  <dc:description/>
  <cp:lastModifiedBy>snskg1</cp:lastModifiedBy>
  <cp:revision>2</cp:revision>
  <dcterms:created xsi:type="dcterms:W3CDTF">2022-08-23T10:43:00Z</dcterms:created>
  <dcterms:modified xsi:type="dcterms:W3CDTF">2022-08-23T10:43:00Z</dcterms:modified>
</cp:coreProperties>
</file>